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E553" w14:textId="3D8A2B25" w:rsidR="00242134" w:rsidRPr="006B373C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814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2F44A02F" w14:textId="77777777" w:rsidR="00BA17B5" w:rsidRDefault="00BA17B5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46F4554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2BC36808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027ABD72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9C27D4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54CF5D8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24804346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67A1AC2B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4056E25C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6036BD1C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2F01C546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71F9C9B2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6BBA582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37C918CF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38C999F6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29244743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FCEA775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7AA75EDD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«Арсен»,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51711D">
        <w:rPr>
          <w:rFonts w:ascii="Times New Roman" w:eastAsia="Times New Roman" w:hAnsi="Times New Roman" w:cs="Times New Roman"/>
          <w:b/>
        </w:rPr>
        <w:t>2</w:t>
      </w:r>
      <w:r w:rsidR="00F33985">
        <w:rPr>
          <w:rFonts w:ascii="Times New Roman" w:eastAsia="Times New Roman" w:hAnsi="Times New Roman" w:cs="Times New Roman"/>
          <w:b/>
        </w:rPr>
        <w:t>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81498C">
        <w:rPr>
          <w:rFonts w:ascii="Times New Roman" w:eastAsia="Times New Roman" w:hAnsi="Times New Roman" w:cs="Times New Roman"/>
          <w:b/>
        </w:rPr>
        <w:t>апреля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7CC67F9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1711D">
        <w:rPr>
          <w:rFonts w:ascii="Times New Roman" w:eastAsia="Times New Roman" w:hAnsi="Times New Roman" w:cs="Times New Roman"/>
          <w:b/>
        </w:rPr>
        <w:t>23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81498C">
        <w:rPr>
          <w:rFonts w:ascii="Times New Roman" w:eastAsia="Times New Roman" w:hAnsi="Times New Roman" w:cs="Times New Roman"/>
          <w:b/>
          <w:lang w:val="kk-KZ"/>
        </w:rPr>
        <w:t>апреля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EA40E6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6C9BA1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13F41BE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6DF652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3395DA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ACA44CE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5CBE5FB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E6AB0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2E110A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5ED14F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06659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935A6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0B009EE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31DCCA3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7E45EEE6" w14:textId="77777777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5BEAEEB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17B0C154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34E7AB" w14:textId="24A86975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BE27B47" w14:textId="6AA0417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0FC30A6" w14:textId="05E30F8C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2D82D05" w14:textId="6A441DBD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5235BE7D" w14:textId="72D9B1A6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4813141" w14:textId="0B4B5F83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59BD059" w14:textId="225D74F4" w:rsidR="00D90139" w:rsidRDefault="00D901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65C6843" w14:textId="7DC2F25D" w:rsidR="00C10C41" w:rsidRP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t>Приложение 1 к объявлению №</w:t>
      </w:r>
      <w:r w:rsidR="00BB460C">
        <w:rPr>
          <w:rFonts w:ascii="Times New Roman" w:eastAsia="Times New Roman" w:hAnsi="Times New Roman" w:cs="Times New Roman"/>
          <w:b/>
          <w:lang w:val="kk-KZ"/>
        </w:rPr>
        <w:t>6</w:t>
      </w: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7"/>
        <w:gridCol w:w="6520"/>
        <w:gridCol w:w="1134"/>
        <w:gridCol w:w="992"/>
        <w:gridCol w:w="1276"/>
        <w:gridCol w:w="1559"/>
      </w:tblGrid>
      <w:tr w:rsidR="0051711D" w:rsidRPr="0051711D" w14:paraId="6BF23134" w14:textId="77777777" w:rsidTr="00422CB1">
        <w:trPr>
          <w:trHeight w:val="196"/>
        </w:trPr>
        <w:tc>
          <w:tcPr>
            <w:tcW w:w="567" w:type="dxa"/>
            <w:shd w:val="clear" w:color="000000" w:fill="FFFFFF"/>
          </w:tcPr>
          <w:p w14:paraId="3E0A633C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bookmarkStart w:id="2" w:name="_Hlk68871358"/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2807" w:type="dxa"/>
            <w:shd w:val="clear" w:color="000000" w:fill="FFFFFF"/>
            <w:vAlign w:val="center"/>
            <w:hideMark/>
          </w:tcPr>
          <w:p w14:paraId="2F8DB8A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Наименование товара</w:t>
            </w:r>
          </w:p>
        </w:tc>
        <w:tc>
          <w:tcPr>
            <w:tcW w:w="6520" w:type="dxa"/>
            <w:shd w:val="clear" w:color="000000" w:fill="FFFFFF"/>
          </w:tcPr>
          <w:p w14:paraId="6AF2DAC7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Краткая характеристика</w:t>
            </w:r>
          </w:p>
        </w:tc>
        <w:tc>
          <w:tcPr>
            <w:tcW w:w="1134" w:type="dxa"/>
            <w:shd w:val="clear" w:color="000000" w:fill="FFFFFF"/>
          </w:tcPr>
          <w:p w14:paraId="01BFEFE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Ед.изм</w:t>
            </w:r>
          </w:p>
        </w:tc>
        <w:tc>
          <w:tcPr>
            <w:tcW w:w="992" w:type="dxa"/>
            <w:shd w:val="clear" w:color="000000" w:fill="FFFFFF"/>
          </w:tcPr>
          <w:p w14:paraId="3B62D16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  <w:shd w:val="clear" w:color="000000" w:fill="FFFFFF"/>
          </w:tcPr>
          <w:p w14:paraId="590717A8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Цена</w:t>
            </w:r>
          </w:p>
        </w:tc>
        <w:tc>
          <w:tcPr>
            <w:tcW w:w="1559" w:type="dxa"/>
            <w:shd w:val="clear" w:color="000000" w:fill="FFFFFF"/>
          </w:tcPr>
          <w:p w14:paraId="00237954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Сумма</w:t>
            </w:r>
          </w:p>
        </w:tc>
      </w:tr>
      <w:tr w:rsidR="0051711D" w:rsidRPr="0051711D" w14:paraId="2BA684E5" w14:textId="77777777" w:rsidTr="00422CB1">
        <w:trPr>
          <w:trHeight w:val="263"/>
        </w:trPr>
        <w:tc>
          <w:tcPr>
            <w:tcW w:w="567" w:type="dxa"/>
          </w:tcPr>
          <w:p w14:paraId="45567FBE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07" w:type="dxa"/>
            <w:shd w:val="clear" w:color="000000" w:fill="FFFFFF"/>
            <w:hideMark/>
          </w:tcPr>
          <w:p w14:paraId="226F7ACF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sz w:val="20"/>
                <w:szCs w:val="20"/>
              </w:rPr>
              <w:t>Нейлон (Полиамид Монофиламент)</w:t>
            </w:r>
          </w:p>
        </w:tc>
        <w:tc>
          <w:tcPr>
            <w:tcW w:w="6520" w:type="dxa"/>
            <w:shd w:val="clear" w:color="000000" w:fill="FFFFFF"/>
          </w:tcPr>
          <w:p w14:paraId="29C7286C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Полиамид Моно М2 (3/0) 75 см, игла режущая, 16 мм, 3/8</w:t>
            </w:r>
            <w:r w:rsidRPr="0051711D">
              <w:rPr>
                <w:rFonts w:ascii="Times New Roman" w:eastAsia="Times New Roman" w:hAnsi="Times New Roman" w:cs="Times New Roman"/>
                <w:sz w:val="20"/>
                <w:szCs w:val="20"/>
              </w:rPr>
              <w:t>, не рассасывающий длиной 75см с  иглой USP 3/0 (Метрич.размер 3)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8668D2D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000000" w:fill="FFFFFF"/>
            <w:hideMark/>
          </w:tcPr>
          <w:p w14:paraId="7142DE4C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shd w:val="clear" w:color="000000" w:fill="FFFFFF"/>
          </w:tcPr>
          <w:p w14:paraId="2D56F97B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1 261,00</w:t>
            </w:r>
          </w:p>
        </w:tc>
        <w:tc>
          <w:tcPr>
            <w:tcW w:w="1559" w:type="dxa"/>
            <w:shd w:val="clear" w:color="000000" w:fill="FFFFFF"/>
          </w:tcPr>
          <w:p w14:paraId="7CAD9E8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37 830,00</w:t>
            </w:r>
          </w:p>
        </w:tc>
      </w:tr>
      <w:tr w:rsidR="0051711D" w:rsidRPr="0051711D" w14:paraId="5948C249" w14:textId="77777777" w:rsidTr="00422CB1">
        <w:trPr>
          <w:trHeight w:val="300"/>
        </w:trPr>
        <w:tc>
          <w:tcPr>
            <w:tcW w:w="567" w:type="dxa"/>
          </w:tcPr>
          <w:p w14:paraId="2E450A5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07" w:type="dxa"/>
            <w:shd w:val="clear" w:color="auto" w:fill="auto"/>
            <w:noWrap/>
          </w:tcPr>
          <w:p w14:paraId="29AAEB46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Лейкопластырь, размер 2*500</w:t>
            </w:r>
          </w:p>
        </w:tc>
        <w:tc>
          <w:tcPr>
            <w:tcW w:w="6520" w:type="dxa"/>
            <w:shd w:val="clear" w:color="auto" w:fill="auto"/>
            <w:noWrap/>
          </w:tcPr>
          <w:p w14:paraId="1D10A856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в рулоне, размер 2*500 см,</w:t>
            </w: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картонной упаковке</w:t>
            </w:r>
          </w:p>
        </w:tc>
        <w:tc>
          <w:tcPr>
            <w:tcW w:w="1134" w:type="dxa"/>
            <w:shd w:val="clear" w:color="auto" w:fill="auto"/>
            <w:noWrap/>
          </w:tcPr>
          <w:p w14:paraId="23169ECC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35D6AA63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14:paraId="07536D3D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95,75</w:t>
            </w:r>
          </w:p>
        </w:tc>
        <w:tc>
          <w:tcPr>
            <w:tcW w:w="1559" w:type="dxa"/>
            <w:shd w:val="clear" w:color="auto" w:fill="auto"/>
            <w:noWrap/>
          </w:tcPr>
          <w:p w14:paraId="26926566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47 875,00</w:t>
            </w:r>
          </w:p>
        </w:tc>
      </w:tr>
      <w:tr w:rsidR="0051711D" w:rsidRPr="0051711D" w14:paraId="0FF74CF5" w14:textId="77777777" w:rsidTr="00422CB1">
        <w:trPr>
          <w:trHeight w:val="300"/>
        </w:trPr>
        <w:tc>
          <w:tcPr>
            <w:tcW w:w="567" w:type="dxa"/>
          </w:tcPr>
          <w:p w14:paraId="57524841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807" w:type="dxa"/>
            <w:shd w:val="clear" w:color="auto" w:fill="auto"/>
            <w:noWrap/>
          </w:tcPr>
          <w:p w14:paraId="0AAAC85F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6520" w:type="dxa"/>
            <w:shd w:val="clear" w:color="auto" w:fill="auto"/>
            <w:noWrap/>
          </w:tcPr>
          <w:p w14:paraId="54D5A76C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1134" w:type="dxa"/>
            <w:shd w:val="clear" w:color="auto" w:fill="auto"/>
            <w:noWrap/>
          </w:tcPr>
          <w:p w14:paraId="2384BBF1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noWrap/>
          </w:tcPr>
          <w:p w14:paraId="362AE0F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14:paraId="2606655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464,41</w:t>
            </w:r>
          </w:p>
        </w:tc>
        <w:tc>
          <w:tcPr>
            <w:tcW w:w="1559" w:type="dxa"/>
            <w:shd w:val="clear" w:color="auto" w:fill="auto"/>
            <w:noWrap/>
          </w:tcPr>
          <w:p w14:paraId="5E697D43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4 644,10</w:t>
            </w:r>
          </w:p>
        </w:tc>
      </w:tr>
      <w:tr w:rsidR="0051711D" w:rsidRPr="0051711D" w14:paraId="3F986D09" w14:textId="77777777" w:rsidTr="00422CB1">
        <w:trPr>
          <w:trHeight w:val="300"/>
        </w:trPr>
        <w:tc>
          <w:tcPr>
            <w:tcW w:w="567" w:type="dxa"/>
          </w:tcPr>
          <w:p w14:paraId="1D500FC6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807" w:type="dxa"/>
            <w:shd w:val="clear" w:color="auto" w:fill="auto"/>
            <w:noWrap/>
          </w:tcPr>
          <w:p w14:paraId="2379DE52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Аммиак 10% 90 мл</w:t>
            </w:r>
          </w:p>
        </w:tc>
        <w:tc>
          <w:tcPr>
            <w:tcW w:w="6520" w:type="dxa"/>
            <w:shd w:val="clear" w:color="auto" w:fill="auto"/>
            <w:noWrap/>
          </w:tcPr>
          <w:p w14:paraId="1552BCE5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Раствор для наружного применения, 10%, </w:t>
            </w:r>
            <w:r w:rsidRPr="005171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9</w:t>
            </w: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мл, №1</w:t>
            </w:r>
          </w:p>
        </w:tc>
        <w:tc>
          <w:tcPr>
            <w:tcW w:w="1134" w:type="dxa"/>
            <w:shd w:val="clear" w:color="auto" w:fill="auto"/>
            <w:noWrap/>
          </w:tcPr>
          <w:p w14:paraId="22254D26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92" w:type="dxa"/>
            <w:shd w:val="clear" w:color="auto" w:fill="auto"/>
            <w:noWrap/>
          </w:tcPr>
          <w:p w14:paraId="0C0D67E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7956B14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212,43</w:t>
            </w:r>
          </w:p>
        </w:tc>
        <w:tc>
          <w:tcPr>
            <w:tcW w:w="1559" w:type="dxa"/>
            <w:shd w:val="clear" w:color="auto" w:fill="auto"/>
            <w:noWrap/>
          </w:tcPr>
          <w:p w14:paraId="0DDBAD6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21 243,00</w:t>
            </w:r>
          </w:p>
        </w:tc>
      </w:tr>
      <w:tr w:rsidR="0051711D" w:rsidRPr="0051711D" w14:paraId="2AB9DA2B" w14:textId="77777777" w:rsidTr="00422CB1">
        <w:trPr>
          <w:trHeight w:val="300"/>
        </w:trPr>
        <w:tc>
          <w:tcPr>
            <w:tcW w:w="567" w:type="dxa"/>
          </w:tcPr>
          <w:p w14:paraId="559BCE9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07" w:type="dxa"/>
            <w:shd w:val="clear" w:color="auto" w:fill="auto"/>
            <w:noWrap/>
          </w:tcPr>
          <w:p w14:paraId="5550FB93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Водорода перекись</w:t>
            </w:r>
          </w:p>
        </w:tc>
        <w:tc>
          <w:tcPr>
            <w:tcW w:w="6520" w:type="dxa"/>
            <w:shd w:val="clear" w:color="auto" w:fill="auto"/>
            <w:noWrap/>
          </w:tcPr>
          <w:p w14:paraId="1ED02141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3% 100 мл №1</w:t>
            </w:r>
          </w:p>
        </w:tc>
        <w:tc>
          <w:tcPr>
            <w:tcW w:w="1134" w:type="dxa"/>
            <w:shd w:val="clear" w:color="auto" w:fill="auto"/>
            <w:noWrap/>
          </w:tcPr>
          <w:p w14:paraId="31986ED7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92" w:type="dxa"/>
            <w:shd w:val="clear" w:color="auto" w:fill="auto"/>
            <w:noWrap/>
          </w:tcPr>
          <w:p w14:paraId="3FE0F8BC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14:paraId="34B31AD7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95,00</w:t>
            </w:r>
          </w:p>
        </w:tc>
        <w:tc>
          <w:tcPr>
            <w:tcW w:w="1559" w:type="dxa"/>
            <w:shd w:val="clear" w:color="auto" w:fill="auto"/>
            <w:noWrap/>
          </w:tcPr>
          <w:p w14:paraId="56197C13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26 136,00</w:t>
            </w:r>
          </w:p>
        </w:tc>
      </w:tr>
      <w:tr w:rsidR="0051711D" w:rsidRPr="0051711D" w14:paraId="2CAA93EC" w14:textId="77777777" w:rsidTr="00422CB1">
        <w:trPr>
          <w:trHeight w:val="300"/>
        </w:trPr>
        <w:tc>
          <w:tcPr>
            <w:tcW w:w="567" w:type="dxa"/>
          </w:tcPr>
          <w:p w14:paraId="36F3615D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07" w:type="dxa"/>
            <w:shd w:val="clear" w:color="auto" w:fill="auto"/>
            <w:noWrap/>
          </w:tcPr>
          <w:p w14:paraId="31EAFA0A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6520" w:type="dxa"/>
            <w:shd w:val="clear" w:color="auto" w:fill="auto"/>
            <w:noWrap/>
          </w:tcPr>
          <w:p w14:paraId="1E870F87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134" w:type="dxa"/>
            <w:shd w:val="clear" w:color="auto" w:fill="auto"/>
            <w:noWrap/>
          </w:tcPr>
          <w:p w14:paraId="3E6B62DE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38BCBAA9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14:paraId="3B51C15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344,74</w:t>
            </w:r>
          </w:p>
        </w:tc>
        <w:tc>
          <w:tcPr>
            <w:tcW w:w="1559" w:type="dxa"/>
            <w:shd w:val="clear" w:color="auto" w:fill="auto"/>
            <w:noWrap/>
          </w:tcPr>
          <w:p w14:paraId="4A72AED9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34 474,00</w:t>
            </w:r>
          </w:p>
        </w:tc>
      </w:tr>
      <w:tr w:rsidR="0051711D" w:rsidRPr="0051711D" w14:paraId="09AD331F" w14:textId="77777777" w:rsidTr="00422CB1">
        <w:trPr>
          <w:trHeight w:val="300"/>
        </w:trPr>
        <w:tc>
          <w:tcPr>
            <w:tcW w:w="567" w:type="dxa"/>
          </w:tcPr>
          <w:p w14:paraId="26F99D74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807" w:type="dxa"/>
            <w:shd w:val="clear" w:color="auto" w:fill="auto"/>
            <w:noWrap/>
          </w:tcPr>
          <w:p w14:paraId="511A2103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Зонд тампон нестерильные</w:t>
            </w:r>
          </w:p>
        </w:tc>
        <w:tc>
          <w:tcPr>
            <w:tcW w:w="6520" w:type="dxa"/>
            <w:shd w:val="clear" w:color="auto" w:fill="auto"/>
            <w:noWrap/>
          </w:tcPr>
          <w:p w14:paraId="727160EE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Палочка тампон, материал; дерево/хлопок 150-200 мм, размер тампона 10*20</w:t>
            </w:r>
          </w:p>
        </w:tc>
        <w:tc>
          <w:tcPr>
            <w:tcW w:w="1134" w:type="dxa"/>
            <w:shd w:val="clear" w:color="auto" w:fill="auto"/>
            <w:noWrap/>
          </w:tcPr>
          <w:p w14:paraId="02A0796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615F4B3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2000</w:t>
            </w:r>
          </w:p>
        </w:tc>
        <w:tc>
          <w:tcPr>
            <w:tcW w:w="1276" w:type="dxa"/>
            <w:shd w:val="clear" w:color="auto" w:fill="auto"/>
            <w:noWrap/>
          </w:tcPr>
          <w:p w14:paraId="1FD6AB6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120,00</w:t>
            </w:r>
          </w:p>
        </w:tc>
        <w:tc>
          <w:tcPr>
            <w:tcW w:w="1559" w:type="dxa"/>
            <w:shd w:val="clear" w:color="auto" w:fill="auto"/>
            <w:noWrap/>
          </w:tcPr>
          <w:p w14:paraId="0979332E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240 000,00</w:t>
            </w:r>
          </w:p>
        </w:tc>
      </w:tr>
      <w:tr w:rsidR="0051711D" w:rsidRPr="0051711D" w14:paraId="0E72A7D6" w14:textId="77777777" w:rsidTr="00422CB1">
        <w:trPr>
          <w:trHeight w:val="300"/>
        </w:trPr>
        <w:tc>
          <w:tcPr>
            <w:tcW w:w="567" w:type="dxa"/>
          </w:tcPr>
          <w:p w14:paraId="548EE3B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807" w:type="dxa"/>
            <w:shd w:val="clear" w:color="auto" w:fill="auto"/>
            <w:noWrap/>
          </w:tcPr>
          <w:p w14:paraId="08C2807B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Стекло предметное</w:t>
            </w:r>
          </w:p>
        </w:tc>
        <w:tc>
          <w:tcPr>
            <w:tcW w:w="6520" w:type="dxa"/>
            <w:shd w:val="clear" w:color="auto" w:fill="auto"/>
            <w:noWrap/>
          </w:tcPr>
          <w:p w14:paraId="28C7AD7A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Стекло предметное 76х26х1,0 со шлиф.краями с полосой</w:t>
            </w:r>
          </w:p>
        </w:tc>
        <w:tc>
          <w:tcPr>
            <w:tcW w:w="1134" w:type="dxa"/>
            <w:shd w:val="clear" w:color="auto" w:fill="auto"/>
            <w:noWrap/>
          </w:tcPr>
          <w:p w14:paraId="0F56DD0B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126A998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</w:tcPr>
          <w:p w14:paraId="1E91BD05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14,85</w:t>
            </w:r>
          </w:p>
        </w:tc>
        <w:tc>
          <w:tcPr>
            <w:tcW w:w="1559" w:type="dxa"/>
            <w:shd w:val="clear" w:color="auto" w:fill="auto"/>
            <w:noWrap/>
          </w:tcPr>
          <w:p w14:paraId="580D39E3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74 250,00</w:t>
            </w:r>
          </w:p>
        </w:tc>
      </w:tr>
      <w:tr w:rsidR="0051711D" w:rsidRPr="0051711D" w14:paraId="75DD5B04" w14:textId="77777777" w:rsidTr="00422CB1">
        <w:trPr>
          <w:trHeight w:val="300"/>
        </w:trPr>
        <w:tc>
          <w:tcPr>
            <w:tcW w:w="567" w:type="dxa"/>
          </w:tcPr>
          <w:p w14:paraId="5F9D8592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807" w:type="dxa"/>
            <w:shd w:val="clear" w:color="auto" w:fill="auto"/>
            <w:noWrap/>
          </w:tcPr>
          <w:p w14:paraId="391A2129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Камера Горяева</w:t>
            </w:r>
          </w:p>
        </w:tc>
        <w:tc>
          <w:tcPr>
            <w:tcW w:w="6520" w:type="dxa"/>
            <w:shd w:val="clear" w:color="auto" w:fill="auto"/>
            <w:noWrap/>
          </w:tcPr>
          <w:p w14:paraId="3A76E3AF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Камеры Горяева 2-х и 4-х сеточные применяются для подсчета форменных элементов крови и иных частиц сходных размеров.</w:t>
            </w:r>
          </w:p>
          <w:p w14:paraId="7E09767B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Технические характеристики</w:t>
            </w:r>
          </w:p>
          <w:p w14:paraId="4C133894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Длина,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 xml:space="preserve">76 </w:t>
            </w:r>
          </w:p>
          <w:p w14:paraId="186E7530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Высота,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25</w:t>
            </w:r>
          </w:p>
          <w:p w14:paraId="609269BC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Сторона малого квадрата,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0,05+0,01</w:t>
            </w:r>
          </w:p>
          <w:p w14:paraId="6BEF2D15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Сторона большого квадрата,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0,2+0,015</w:t>
            </w:r>
          </w:p>
          <w:p w14:paraId="51A16C06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Сторона сетки,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3+0,005</w:t>
            </w:r>
          </w:p>
          <w:p w14:paraId="38BA0383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Глубина камеры, мм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0,1+0,0008</w:t>
            </w:r>
          </w:p>
          <w:p w14:paraId="5325908E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Площадь сетки, мм2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9</w:t>
            </w:r>
          </w:p>
          <w:p w14:paraId="63277ADD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Объем камеры, мм3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ab/>
              <w:t>0,9</w:t>
            </w:r>
          </w:p>
        </w:tc>
        <w:tc>
          <w:tcPr>
            <w:tcW w:w="1134" w:type="dxa"/>
            <w:shd w:val="clear" w:color="auto" w:fill="auto"/>
            <w:noWrap/>
          </w:tcPr>
          <w:p w14:paraId="7CA163F9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568532AE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EF6145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11 500,00</w:t>
            </w:r>
          </w:p>
        </w:tc>
        <w:tc>
          <w:tcPr>
            <w:tcW w:w="1559" w:type="dxa"/>
            <w:shd w:val="clear" w:color="auto" w:fill="auto"/>
            <w:noWrap/>
          </w:tcPr>
          <w:p w14:paraId="5177A40D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11 500,00</w:t>
            </w:r>
          </w:p>
        </w:tc>
      </w:tr>
      <w:tr w:rsidR="0051711D" w:rsidRPr="0051711D" w14:paraId="523FE226" w14:textId="77777777" w:rsidTr="00422CB1">
        <w:trPr>
          <w:trHeight w:val="300"/>
        </w:trPr>
        <w:tc>
          <w:tcPr>
            <w:tcW w:w="567" w:type="dxa"/>
            <w:shd w:val="clear" w:color="auto" w:fill="auto"/>
          </w:tcPr>
          <w:p w14:paraId="47F98F8E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807" w:type="dxa"/>
            <w:shd w:val="clear" w:color="auto" w:fill="auto"/>
            <w:noWrap/>
          </w:tcPr>
          <w:p w14:paraId="4C051207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Набор для МКА 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Boule</w:t>
            </w:r>
          </w:p>
        </w:tc>
        <w:tc>
          <w:tcPr>
            <w:tcW w:w="6520" w:type="dxa"/>
            <w:shd w:val="clear" w:color="auto" w:fill="auto"/>
            <w:noWrap/>
          </w:tcPr>
          <w:p w14:paraId="79916F68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Набор упаковка, (100*10)</w:t>
            </w:r>
          </w:p>
        </w:tc>
        <w:tc>
          <w:tcPr>
            <w:tcW w:w="1134" w:type="dxa"/>
            <w:shd w:val="clear" w:color="auto" w:fill="auto"/>
            <w:noWrap/>
          </w:tcPr>
          <w:p w14:paraId="5B6BD2F4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5288C351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63B9CAB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117900,00</w:t>
            </w:r>
          </w:p>
        </w:tc>
        <w:tc>
          <w:tcPr>
            <w:tcW w:w="1559" w:type="dxa"/>
            <w:shd w:val="clear" w:color="auto" w:fill="auto"/>
            <w:noWrap/>
          </w:tcPr>
          <w:p w14:paraId="69A3F6CC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117 900,00</w:t>
            </w:r>
          </w:p>
        </w:tc>
      </w:tr>
      <w:tr w:rsidR="0051711D" w:rsidRPr="0051711D" w14:paraId="3B3D22A1" w14:textId="77777777" w:rsidTr="00422CB1">
        <w:trPr>
          <w:trHeight w:val="300"/>
        </w:trPr>
        <w:tc>
          <w:tcPr>
            <w:tcW w:w="567" w:type="dxa"/>
            <w:shd w:val="clear" w:color="auto" w:fill="auto"/>
          </w:tcPr>
          <w:p w14:paraId="77D3B72D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807" w:type="dxa"/>
            <w:shd w:val="clear" w:color="auto" w:fill="auto"/>
            <w:noWrap/>
          </w:tcPr>
          <w:p w14:paraId="10271E5B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Смеситель RM-1L (в комплекте с рак-держателем 11-13 мм combi) медицинский ротационный (Ротамикс)</w:t>
            </w:r>
          </w:p>
        </w:tc>
        <w:tc>
          <w:tcPr>
            <w:tcW w:w="6520" w:type="dxa"/>
            <w:shd w:val="clear" w:color="auto" w:fill="auto"/>
            <w:noWrap/>
          </w:tcPr>
          <w:p w14:paraId="47C436D7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Смеситель ротационный (ротамикс) перемешиватель</w:t>
            </w:r>
          </w:p>
          <w:p w14:paraId="4D78AF45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Скорость вращения держателя, об/мин: 1-99;</w:t>
            </w:r>
          </w:p>
          <w:p w14:paraId="29E8C9C0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Дискретность, об/мин: 1;</w:t>
            </w:r>
          </w:p>
          <w:p w14:paraId="6290A2DD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Температура окружающей среды, °С: 10-45;</w:t>
            </w:r>
          </w:p>
          <w:p w14:paraId="61C4E980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Относительная влажность, %: не более 80;</w:t>
            </w:r>
          </w:p>
          <w:p w14:paraId="5A3EBEF2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Потребляемая мощность, Вт: не более 18;</w:t>
            </w:r>
          </w:p>
          <w:p w14:paraId="343035E3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Питание от сети через сетевой адаптер, В/Гц: 220-240/50-60Гц.</w:t>
            </w:r>
          </w:p>
          <w:p w14:paraId="3890157D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Задание и отображение на световых индикаторах режима и скорости перемешивания.</w:t>
            </w:r>
          </w:p>
          <w:p w14:paraId="0A9535F4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 эффективных программ перемешивания.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Режим вортекса с настраиваемой частотой и амплитудой встряхивания.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3 дополнительные программы, составляемые пользователем.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Переход в режим SLEEP при остановке более чем на 5 минут. Сохранение в энергонезависимой памяти заданных параметров после </w:t>
            </w: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выключения прибора из сети. Выборочная длина прибора.</w:t>
            </w:r>
          </w:p>
        </w:tc>
        <w:tc>
          <w:tcPr>
            <w:tcW w:w="1134" w:type="dxa"/>
            <w:shd w:val="clear" w:color="auto" w:fill="auto"/>
            <w:noWrap/>
          </w:tcPr>
          <w:p w14:paraId="19438771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шт</w:t>
            </w:r>
          </w:p>
        </w:tc>
        <w:tc>
          <w:tcPr>
            <w:tcW w:w="992" w:type="dxa"/>
            <w:shd w:val="clear" w:color="auto" w:fill="auto"/>
            <w:noWrap/>
          </w:tcPr>
          <w:p w14:paraId="4EAFBD9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14:paraId="47080A0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290 000,00</w:t>
            </w:r>
          </w:p>
        </w:tc>
        <w:tc>
          <w:tcPr>
            <w:tcW w:w="1559" w:type="dxa"/>
            <w:shd w:val="clear" w:color="auto" w:fill="auto"/>
            <w:noWrap/>
          </w:tcPr>
          <w:p w14:paraId="1A75FB79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290 000,00</w:t>
            </w:r>
          </w:p>
        </w:tc>
      </w:tr>
      <w:tr w:rsidR="0051711D" w:rsidRPr="0051711D" w14:paraId="079DCE21" w14:textId="77777777" w:rsidTr="00422CB1">
        <w:trPr>
          <w:trHeight w:val="300"/>
        </w:trPr>
        <w:tc>
          <w:tcPr>
            <w:tcW w:w="567" w:type="dxa"/>
            <w:shd w:val="clear" w:color="auto" w:fill="auto"/>
          </w:tcPr>
          <w:p w14:paraId="336653E1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807" w:type="dxa"/>
            <w:shd w:val="clear" w:color="auto" w:fill="auto"/>
            <w:noWrap/>
          </w:tcPr>
          <w:p w14:paraId="77ACACF6" w14:textId="77777777" w:rsidR="0051711D" w:rsidRPr="0051711D" w:rsidRDefault="0051711D" w:rsidP="0051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Пробирка 0,5 мл с К2 ЭДТА с фиолетовой крышкой</w:t>
            </w:r>
          </w:p>
        </w:tc>
        <w:tc>
          <w:tcPr>
            <w:tcW w:w="6520" w:type="dxa"/>
            <w:shd w:val="clear" w:color="auto" w:fill="auto"/>
            <w:noWrap/>
          </w:tcPr>
          <w:p w14:paraId="36744B7C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Пробирка 0,5 мл с К2 ЭДТА с фиолетовой крышкой, упаковка 100 шт</w:t>
            </w:r>
          </w:p>
        </w:tc>
        <w:tc>
          <w:tcPr>
            <w:tcW w:w="1134" w:type="dxa"/>
            <w:shd w:val="clear" w:color="auto" w:fill="auto"/>
            <w:noWrap/>
          </w:tcPr>
          <w:p w14:paraId="2680A01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992" w:type="dxa"/>
            <w:shd w:val="clear" w:color="auto" w:fill="auto"/>
            <w:noWrap/>
          </w:tcPr>
          <w:p w14:paraId="2F8AC6E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</w:tcPr>
          <w:p w14:paraId="79FE8F38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9350</w:t>
            </w:r>
          </w:p>
        </w:tc>
        <w:tc>
          <w:tcPr>
            <w:tcW w:w="1559" w:type="dxa"/>
            <w:shd w:val="clear" w:color="auto" w:fill="auto"/>
            <w:noWrap/>
          </w:tcPr>
          <w:p w14:paraId="35C953BA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467 500,00</w:t>
            </w:r>
          </w:p>
        </w:tc>
      </w:tr>
      <w:tr w:rsidR="0051711D" w:rsidRPr="0051711D" w14:paraId="70A377C9" w14:textId="77777777" w:rsidTr="00422CB1">
        <w:trPr>
          <w:trHeight w:val="300"/>
        </w:trPr>
        <w:tc>
          <w:tcPr>
            <w:tcW w:w="567" w:type="dxa"/>
          </w:tcPr>
          <w:p w14:paraId="4BF98D5F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807" w:type="dxa"/>
            <w:shd w:val="clear" w:color="auto" w:fill="auto"/>
            <w:noWrap/>
          </w:tcPr>
          <w:p w14:paraId="3FB156FE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1711D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ИТОГО:</w:t>
            </w:r>
          </w:p>
        </w:tc>
        <w:tc>
          <w:tcPr>
            <w:tcW w:w="6520" w:type="dxa"/>
            <w:shd w:val="clear" w:color="auto" w:fill="auto"/>
            <w:noWrap/>
          </w:tcPr>
          <w:p w14:paraId="1163342E" w14:textId="77777777" w:rsidR="0051711D" w:rsidRPr="0051711D" w:rsidRDefault="0051711D" w:rsidP="00517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D57D63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A380D0B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3591CD0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CB32BC9" w14:textId="77777777" w:rsidR="0051711D" w:rsidRPr="0051711D" w:rsidRDefault="0051711D" w:rsidP="00517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171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1 373 352,00</w:t>
            </w:r>
          </w:p>
        </w:tc>
      </w:tr>
      <w:bookmarkEnd w:id="2"/>
    </w:tbl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E388D"/>
    <w:rsid w:val="00242134"/>
    <w:rsid w:val="00243512"/>
    <w:rsid w:val="00245AD1"/>
    <w:rsid w:val="00253CBA"/>
    <w:rsid w:val="002B0524"/>
    <w:rsid w:val="00330ED0"/>
    <w:rsid w:val="00364EE4"/>
    <w:rsid w:val="00376273"/>
    <w:rsid w:val="003B01E4"/>
    <w:rsid w:val="003E4127"/>
    <w:rsid w:val="00442835"/>
    <w:rsid w:val="00481DE5"/>
    <w:rsid w:val="0051711D"/>
    <w:rsid w:val="005F3FA3"/>
    <w:rsid w:val="00607D88"/>
    <w:rsid w:val="00613723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E7D35"/>
    <w:rsid w:val="008F0A0D"/>
    <w:rsid w:val="00905D14"/>
    <w:rsid w:val="00915CA4"/>
    <w:rsid w:val="009A5E56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A17B5"/>
    <w:rsid w:val="00BB460C"/>
    <w:rsid w:val="00BD00F6"/>
    <w:rsid w:val="00BD4D7D"/>
    <w:rsid w:val="00C02AED"/>
    <w:rsid w:val="00C10C41"/>
    <w:rsid w:val="00C34914"/>
    <w:rsid w:val="00D07A1D"/>
    <w:rsid w:val="00D14E23"/>
    <w:rsid w:val="00D90139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21A68"/>
    <w:rsid w:val="00E832F0"/>
    <w:rsid w:val="00E91C77"/>
    <w:rsid w:val="00F33985"/>
    <w:rsid w:val="00F349A6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2021-04-15T05:30:00Z</cp:lastPrinted>
  <dcterms:created xsi:type="dcterms:W3CDTF">2019-11-15T10:54:00Z</dcterms:created>
  <dcterms:modified xsi:type="dcterms:W3CDTF">2021-04-15T05:50:00Z</dcterms:modified>
</cp:coreProperties>
</file>