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7453" w14:textId="77777777"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7794782E" w14:textId="68C907CE"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7A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15D3696F" w14:textId="77777777"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83"/>
      </w:tblGrid>
      <w:tr w:rsidR="00F36509" w14:paraId="7E887157" w14:textId="77777777" w:rsidTr="00A55014">
        <w:trPr>
          <w:trHeight w:val="203"/>
        </w:trPr>
        <w:tc>
          <w:tcPr>
            <w:tcW w:w="7467" w:type="dxa"/>
          </w:tcPr>
          <w:p w14:paraId="6A809061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83" w:type="dxa"/>
          </w:tcPr>
          <w:p w14:paraId="612FB6E6" w14:textId="77777777"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14:paraId="69820D13" w14:textId="77777777" w:rsidTr="00A55014">
        <w:trPr>
          <w:trHeight w:val="633"/>
        </w:trPr>
        <w:tc>
          <w:tcPr>
            <w:tcW w:w="7467" w:type="dxa"/>
          </w:tcPr>
          <w:p w14:paraId="53710400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</w:tcPr>
          <w:p w14:paraId="31B35555" w14:textId="77777777"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14:paraId="47DD75D8" w14:textId="77777777"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15FEC2C0" w14:textId="77777777"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D3C7D20" w14:textId="278D47F8" w:rsidR="00F36509" w:rsidRPr="005F66A5" w:rsidRDefault="00F36509" w:rsidP="00B3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6FB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6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45E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45E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в актовом зале 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вскрыты заявки потенциальных поставщиков и </w:t>
      </w:r>
      <w:r w:rsidR="00622DC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00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подведены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 лекарственных средств и медицинских изделий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990BB1" w14:textId="77777777"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61B1" w14:textId="77777777"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14:paraId="6F4A755A" w14:textId="77777777"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3982"/>
        <w:gridCol w:w="2470"/>
        <w:gridCol w:w="4322"/>
        <w:gridCol w:w="3243"/>
      </w:tblGrid>
      <w:tr w:rsidR="00114BA6" w:rsidRPr="00F36509" w14:paraId="3B865E69" w14:textId="77777777" w:rsidTr="00452584">
        <w:tc>
          <w:tcPr>
            <w:tcW w:w="911" w:type="dxa"/>
            <w:vAlign w:val="center"/>
            <w:hideMark/>
          </w:tcPr>
          <w:p w14:paraId="1684E46D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2" w:type="dxa"/>
            <w:vAlign w:val="center"/>
            <w:hideMark/>
          </w:tcPr>
          <w:p w14:paraId="033BDE4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70" w:type="dxa"/>
          </w:tcPr>
          <w:p w14:paraId="2ACAF182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4322" w:type="dxa"/>
            <w:vAlign w:val="center"/>
            <w:hideMark/>
          </w:tcPr>
          <w:p w14:paraId="469FC60B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3" w:type="dxa"/>
            <w:vAlign w:val="center"/>
            <w:hideMark/>
          </w:tcPr>
          <w:p w14:paraId="7A7D7F3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8460E7" w:rsidRPr="00F36509" w14:paraId="632075EF" w14:textId="77777777" w:rsidTr="00452584">
        <w:tc>
          <w:tcPr>
            <w:tcW w:w="911" w:type="dxa"/>
            <w:vAlign w:val="center"/>
          </w:tcPr>
          <w:p w14:paraId="2CE0BEAF" w14:textId="77777777" w:rsidR="008460E7" w:rsidRPr="00DF5945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2" w:type="dxa"/>
            <w:vAlign w:val="center"/>
          </w:tcPr>
          <w:p w14:paraId="44FFFF90" w14:textId="57BE4D5C" w:rsidR="008460E7" w:rsidRPr="007A6FB0" w:rsidRDefault="00CA7261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0" w:name="_Hlk66468556"/>
            <w:r w:rsidRPr="00CA7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ТОО </w:t>
            </w:r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A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DIVES</w:t>
            </w:r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A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 w:rsidR="007A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ДИВЕС</w:t>
            </w:r>
            <w:r w:rsidR="007A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  <w:bookmarkEnd w:id="0"/>
          </w:p>
        </w:tc>
        <w:tc>
          <w:tcPr>
            <w:tcW w:w="2470" w:type="dxa"/>
            <w:vAlign w:val="center"/>
          </w:tcPr>
          <w:p w14:paraId="2BFC15CC" w14:textId="1BBBE450" w:rsidR="008460E7" w:rsidRP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080440008915</w:t>
            </w:r>
          </w:p>
        </w:tc>
        <w:tc>
          <w:tcPr>
            <w:tcW w:w="4322" w:type="dxa"/>
            <w:vAlign w:val="center"/>
          </w:tcPr>
          <w:p w14:paraId="00DD0ED3" w14:textId="5EB55C37" w:rsidR="00F36AE2" w:rsidRPr="00A55014" w:rsidRDefault="008460E7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1" w:name="_Hlk66468562"/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5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лматы</w:t>
            </w:r>
            <w:proofErr w:type="spellEnd"/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</w:t>
            </w:r>
            <w:proofErr w:type="spellStart"/>
            <w:r w:rsidR="00A5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Гоголя</w:t>
            </w:r>
            <w:proofErr w:type="spellEnd"/>
            <w:r w:rsidR="00A5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89А, офис 104</w:t>
            </w:r>
            <w:bookmarkEnd w:id="1"/>
          </w:p>
        </w:tc>
        <w:tc>
          <w:tcPr>
            <w:tcW w:w="3243" w:type="dxa"/>
            <w:vAlign w:val="center"/>
          </w:tcPr>
          <w:p w14:paraId="3B8E74B7" w14:textId="572A6CAD" w:rsidR="008460E7" w:rsidRPr="00CD2071" w:rsidRDefault="007A6FB0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CA7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55014" w:rsidRPr="00F36509" w14:paraId="164981B4" w14:textId="77777777" w:rsidTr="00452584">
        <w:tc>
          <w:tcPr>
            <w:tcW w:w="911" w:type="dxa"/>
            <w:vAlign w:val="center"/>
          </w:tcPr>
          <w:p w14:paraId="09B7EEA3" w14:textId="1D01866C" w:rsidR="00A55014" w:rsidRP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82" w:type="dxa"/>
            <w:vAlign w:val="center"/>
          </w:tcPr>
          <w:p w14:paraId="704AAB25" w14:textId="4F31E96C" w:rsidR="00A55014" w:rsidRP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2" w:name="_Hlk6646856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-Л»</w:t>
            </w:r>
            <w:bookmarkEnd w:id="2"/>
          </w:p>
        </w:tc>
        <w:tc>
          <w:tcPr>
            <w:tcW w:w="2470" w:type="dxa"/>
            <w:vAlign w:val="center"/>
          </w:tcPr>
          <w:p w14:paraId="7B9492AA" w14:textId="1CE023C7" w:rsid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010640001467</w:t>
            </w:r>
          </w:p>
        </w:tc>
        <w:tc>
          <w:tcPr>
            <w:tcW w:w="4322" w:type="dxa"/>
            <w:vAlign w:val="center"/>
          </w:tcPr>
          <w:p w14:paraId="0DCB7713" w14:textId="3F758B95" w:rsidR="00A55014" w:rsidRPr="00A55014" w:rsidRDefault="00A55014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3" w:name="_Hlk66468577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пр.А.Молдагуловой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33</w:t>
            </w:r>
            <w:bookmarkEnd w:id="3"/>
          </w:p>
        </w:tc>
        <w:tc>
          <w:tcPr>
            <w:tcW w:w="3243" w:type="dxa"/>
            <w:vAlign w:val="center"/>
          </w:tcPr>
          <w:p w14:paraId="51A3DC5B" w14:textId="4615DF36" w:rsidR="00A55014" w:rsidRP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09.03.2021г.  10:10</w:t>
            </w:r>
          </w:p>
        </w:tc>
      </w:tr>
      <w:tr w:rsidR="00A55014" w:rsidRPr="00F36509" w14:paraId="3E8822AE" w14:textId="77777777" w:rsidTr="00452584">
        <w:tc>
          <w:tcPr>
            <w:tcW w:w="911" w:type="dxa"/>
            <w:vAlign w:val="center"/>
          </w:tcPr>
          <w:p w14:paraId="40120C31" w14:textId="07A74B79" w:rsid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82" w:type="dxa"/>
            <w:vAlign w:val="center"/>
          </w:tcPr>
          <w:p w14:paraId="0F6A92BD" w14:textId="1DA19DC8" w:rsidR="00A55014" w:rsidRP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4" w:name="_Hlk6646858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Pharmprovide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bookmarkEnd w:id="4"/>
          </w:p>
        </w:tc>
        <w:tc>
          <w:tcPr>
            <w:tcW w:w="2470" w:type="dxa"/>
            <w:vAlign w:val="center"/>
          </w:tcPr>
          <w:p w14:paraId="068C1576" w14:textId="10A859A0" w:rsid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000340005813</w:t>
            </w:r>
          </w:p>
        </w:tc>
        <w:tc>
          <w:tcPr>
            <w:tcW w:w="4322" w:type="dxa"/>
            <w:vAlign w:val="center"/>
          </w:tcPr>
          <w:p w14:paraId="471FF734" w14:textId="5B75B213" w:rsidR="00A55014" w:rsidRDefault="00A55014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5" w:name="_Hlk66468594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г.Алматы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ул.Блока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дом 14</w:t>
            </w:r>
            <w:bookmarkEnd w:id="5"/>
          </w:p>
        </w:tc>
        <w:tc>
          <w:tcPr>
            <w:tcW w:w="3243" w:type="dxa"/>
            <w:vAlign w:val="center"/>
          </w:tcPr>
          <w:p w14:paraId="305B6D98" w14:textId="30E8B61A" w:rsid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09.03.2021</w:t>
            </w:r>
            <w:r w:rsidR="006F3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 11:00</w:t>
            </w:r>
          </w:p>
        </w:tc>
      </w:tr>
      <w:tr w:rsidR="00A55014" w:rsidRPr="00F36509" w14:paraId="786A0D16" w14:textId="77777777" w:rsidTr="00452584">
        <w:tc>
          <w:tcPr>
            <w:tcW w:w="911" w:type="dxa"/>
            <w:vAlign w:val="center"/>
          </w:tcPr>
          <w:p w14:paraId="2466A333" w14:textId="6A7118A4" w:rsidR="00A55014" w:rsidRDefault="006F3EFC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82" w:type="dxa"/>
            <w:vAlign w:val="center"/>
          </w:tcPr>
          <w:p w14:paraId="108F9F31" w14:textId="6C0EE600" w:rsid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6" w:name="_Hlk6646860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bookmarkEnd w:id="6"/>
          </w:p>
        </w:tc>
        <w:tc>
          <w:tcPr>
            <w:tcW w:w="2470" w:type="dxa"/>
            <w:vAlign w:val="center"/>
          </w:tcPr>
          <w:p w14:paraId="70DACF19" w14:textId="4C664ACA" w:rsid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4322" w:type="dxa"/>
            <w:vAlign w:val="center"/>
          </w:tcPr>
          <w:p w14:paraId="1547EA0C" w14:textId="10478F17" w:rsidR="00A55014" w:rsidRDefault="00A55014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7" w:name="_Hlk66468607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г.Петропавловск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95</w:t>
            </w:r>
            <w:bookmarkEnd w:id="7"/>
          </w:p>
        </w:tc>
        <w:tc>
          <w:tcPr>
            <w:tcW w:w="3243" w:type="dxa"/>
            <w:vAlign w:val="center"/>
          </w:tcPr>
          <w:p w14:paraId="02EA7A7F" w14:textId="63F48387" w:rsidR="00A55014" w:rsidRDefault="00A5501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09.03.2021г. 11:09</w:t>
            </w:r>
          </w:p>
        </w:tc>
      </w:tr>
      <w:tr w:rsidR="00DF5945" w:rsidRPr="00F36509" w14:paraId="5DF39230" w14:textId="77777777" w:rsidTr="00452584">
        <w:tc>
          <w:tcPr>
            <w:tcW w:w="911" w:type="dxa"/>
            <w:vAlign w:val="center"/>
          </w:tcPr>
          <w:p w14:paraId="6EB0955E" w14:textId="005300F1" w:rsidR="00DF5945" w:rsidRPr="00487ECA" w:rsidRDefault="006F3EF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82" w:type="dxa"/>
            <w:vAlign w:val="center"/>
          </w:tcPr>
          <w:p w14:paraId="075F1C88" w14:textId="3603490E"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8" w:name="_Hlk6646861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="005B7F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Элан</w:t>
            </w:r>
            <w:proofErr w:type="spellEnd"/>
            <w:r w:rsidR="005B7F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5B7F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bookmarkEnd w:id="8"/>
          </w:p>
        </w:tc>
        <w:tc>
          <w:tcPr>
            <w:tcW w:w="2470" w:type="dxa"/>
            <w:vAlign w:val="center"/>
          </w:tcPr>
          <w:p w14:paraId="66D637BD" w14:textId="5B38A657" w:rsidR="00DF5945" w:rsidRPr="005B7F1F" w:rsidRDefault="005B7F1F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160240002400</w:t>
            </w:r>
          </w:p>
        </w:tc>
        <w:tc>
          <w:tcPr>
            <w:tcW w:w="4322" w:type="dxa"/>
            <w:vAlign w:val="center"/>
          </w:tcPr>
          <w:p w14:paraId="0703E1A9" w14:textId="45F3DF0B" w:rsidR="00F36AE2" w:rsidRPr="005B7F1F" w:rsidRDefault="005B7F1F" w:rsidP="00B33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6646862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ул.Шернияза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д.57, кв. 24</w:t>
            </w:r>
            <w:bookmarkEnd w:id="9"/>
          </w:p>
        </w:tc>
        <w:tc>
          <w:tcPr>
            <w:tcW w:w="3243" w:type="dxa"/>
            <w:vAlign w:val="center"/>
          </w:tcPr>
          <w:p w14:paraId="3AF4D747" w14:textId="0CADDE30" w:rsidR="00DF5945" w:rsidRPr="003A0A85" w:rsidRDefault="005B7F1F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</w:tbl>
    <w:p w14:paraId="291635C0" w14:textId="77777777"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также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их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ценовые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предложения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tbl>
      <w:tblPr>
        <w:tblW w:w="15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4"/>
        <w:gridCol w:w="1276"/>
        <w:gridCol w:w="3090"/>
        <w:gridCol w:w="850"/>
        <w:gridCol w:w="596"/>
        <w:gridCol w:w="1134"/>
        <w:gridCol w:w="1134"/>
        <w:gridCol w:w="1134"/>
        <w:gridCol w:w="1275"/>
        <w:gridCol w:w="1134"/>
        <w:gridCol w:w="1276"/>
        <w:gridCol w:w="964"/>
      </w:tblGrid>
      <w:tr w:rsidR="006F3EFC" w:rsidRPr="006F4530" w14:paraId="172CC0B3" w14:textId="061D9243" w:rsidTr="007A2065">
        <w:trPr>
          <w:trHeight w:val="113"/>
        </w:trPr>
        <w:tc>
          <w:tcPr>
            <w:tcW w:w="567" w:type="dxa"/>
            <w:vMerge w:val="restart"/>
            <w:shd w:val="clear" w:color="000000" w:fill="FFFFFF"/>
          </w:tcPr>
          <w:p w14:paraId="5489C79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2240" w:type="dxa"/>
            <w:gridSpan w:val="2"/>
            <w:vMerge w:val="restart"/>
            <w:shd w:val="clear" w:color="000000" w:fill="FFFFFF"/>
            <w:hideMark/>
          </w:tcPr>
          <w:p w14:paraId="44B9B32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Наименование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товара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90" w:type="dxa"/>
            <w:vMerge w:val="restart"/>
            <w:shd w:val="clear" w:color="000000" w:fill="FFFFFF"/>
          </w:tcPr>
          <w:p w14:paraId="231AE93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Краткая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характеристика</w:t>
            </w:r>
            <w:proofErr w:type="spellEnd"/>
          </w:p>
        </w:tc>
        <w:tc>
          <w:tcPr>
            <w:tcW w:w="850" w:type="dxa"/>
            <w:vMerge w:val="restart"/>
            <w:shd w:val="clear" w:color="000000" w:fill="FFFFFF"/>
          </w:tcPr>
          <w:p w14:paraId="5A70A03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Ед.изм</w:t>
            </w:r>
            <w:proofErr w:type="spellEnd"/>
          </w:p>
        </w:tc>
        <w:tc>
          <w:tcPr>
            <w:tcW w:w="596" w:type="dxa"/>
            <w:vMerge w:val="restart"/>
            <w:shd w:val="clear" w:color="000000" w:fill="FFFFFF"/>
          </w:tcPr>
          <w:p w14:paraId="2DC0412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</w:tcPr>
          <w:p w14:paraId="438FDB0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Цена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</w:tcPr>
          <w:p w14:paraId="00D2199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Сумма</w:t>
            </w:r>
          </w:p>
        </w:tc>
        <w:tc>
          <w:tcPr>
            <w:tcW w:w="5783" w:type="dxa"/>
            <w:gridSpan w:val="5"/>
            <w:shd w:val="clear" w:color="000000" w:fill="FFFFFF"/>
          </w:tcPr>
          <w:p w14:paraId="3780BA1B" w14:textId="2964CE48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потенциальных поставщиков</w:t>
            </w:r>
          </w:p>
        </w:tc>
      </w:tr>
      <w:tr w:rsidR="006F3EFC" w:rsidRPr="006F4530" w14:paraId="7CF2A9AE" w14:textId="77777777" w:rsidTr="007A2065">
        <w:trPr>
          <w:trHeight w:val="112"/>
        </w:trPr>
        <w:tc>
          <w:tcPr>
            <w:tcW w:w="567" w:type="dxa"/>
            <w:vMerge/>
            <w:shd w:val="clear" w:color="000000" w:fill="FFFFFF"/>
          </w:tcPr>
          <w:p w14:paraId="5DB172B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40" w:type="dxa"/>
            <w:gridSpan w:val="2"/>
            <w:vMerge/>
            <w:shd w:val="clear" w:color="000000" w:fill="FFFFFF"/>
          </w:tcPr>
          <w:p w14:paraId="7B8BD35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vMerge/>
            <w:shd w:val="clear" w:color="000000" w:fill="FFFFFF"/>
          </w:tcPr>
          <w:p w14:paraId="3E37952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14:paraId="756216B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6" w:type="dxa"/>
            <w:vMerge/>
            <w:shd w:val="clear" w:color="000000" w:fill="FFFFFF"/>
          </w:tcPr>
          <w:p w14:paraId="4F0F507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198FA0C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3616E1A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4B9640D6" w14:textId="6292AB22" w:rsidR="006F3EFC" w:rsidRPr="007A2065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DIVES</w:t>
            </w: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ДИВЕС</w:t>
            </w: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275" w:type="dxa"/>
            <w:shd w:val="clear" w:color="000000" w:fill="FFFFFF"/>
          </w:tcPr>
          <w:p w14:paraId="5E4227D5" w14:textId="57AE6457" w:rsidR="006F3EFC" w:rsidRPr="007A2065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ТОО «</w:t>
            </w:r>
            <w:proofErr w:type="spellStart"/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Амед</w:t>
            </w:r>
            <w:proofErr w:type="spellEnd"/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-Л»</w:t>
            </w:r>
          </w:p>
        </w:tc>
        <w:tc>
          <w:tcPr>
            <w:tcW w:w="1134" w:type="dxa"/>
            <w:shd w:val="clear" w:color="000000" w:fill="FFFFFF"/>
          </w:tcPr>
          <w:p w14:paraId="2AFF0B45" w14:textId="26106943" w:rsidR="006F3EFC" w:rsidRPr="007A2065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ТОО «</w:t>
            </w:r>
            <w:proofErr w:type="spellStart"/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Pharmprovide</w:t>
            </w:r>
            <w:proofErr w:type="spellEnd"/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1276" w:type="dxa"/>
            <w:shd w:val="clear" w:color="000000" w:fill="FFFFFF"/>
          </w:tcPr>
          <w:p w14:paraId="15601755" w14:textId="7AC40E31" w:rsidR="006F3EFC" w:rsidRPr="007A2065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ТОО «</w:t>
            </w:r>
            <w:proofErr w:type="spellStart"/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Гелика</w:t>
            </w:r>
            <w:proofErr w:type="spellEnd"/>
            <w:r w:rsidRPr="007A2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964" w:type="dxa"/>
            <w:shd w:val="clear" w:color="000000" w:fill="FFFFFF"/>
          </w:tcPr>
          <w:p w14:paraId="26DCBAB0" w14:textId="76221A71" w:rsidR="006F3EFC" w:rsidRPr="007A2065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A20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</w:t>
            </w:r>
            <w:proofErr w:type="spellStart"/>
            <w:r w:rsidRPr="007A20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Элан</w:t>
            </w:r>
            <w:proofErr w:type="spellEnd"/>
            <w:r w:rsidRPr="007A20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7A20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West</w:t>
            </w:r>
            <w:r w:rsidRPr="007A20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6F3EFC" w:rsidRPr="006F4530" w14:paraId="418F9BC0" w14:textId="60707D42" w:rsidTr="007A2065">
        <w:trPr>
          <w:trHeight w:val="540"/>
        </w:trPr>
        <w:tc>
          <w:tcPr>
            <w:tcW w:w="567" w:type="dxa"/>
            <w:hideMark/>
          </w:tcPr>
          <w:p w14:paraId="2AE95CC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hideMark/>
          </w:tcPr>
          <w:p w14:paraId="559859A0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14:paraId="50B33AD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плюс фиолетовый (0) 90см, игла 36мм №1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таперпоинт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(гинекология)</w:t>
            </w:r>
          </w:p>
        </w:tc>
        <w:tc>
          <w:tcPr>
            <w:tcW w:w="3090" w:type="dxa"/>
            <w:shd w:val="clear" w:color="000000" w:fill="FFFFFF"/>
          </w:tcPr>
          <w:p w14:paraId="06E4EE8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Нить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окрашена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сохраняет 75% прочности на разрыв IN VIVO через 2 недели, 50% через 3 недели, 25% через 4 недели, срок полного рассасывания 56-70 дней.  Метрический размер 3,5, условный размер 0. Длина нити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имеет конструкцию, увеличивающую надежность ее фиксации в иглодержателе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насечек в месте захвата. Игла колющая, кончик иглы уплощен для лучшего разделения тканей, ½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окружности, 36 мм длиной. Диаметр тела иглы 0,8382 мм.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9F48C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54B883D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45A69EC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1 725,00</w:t>
            </w:r>
          </w:p>
        </w:tc>
        <w:tc>
          <w:tcPr>
            <w:tcW w:w="1134" w:type="dxa"/>
            <w:shd w:val="clear" w:color="000000" w:fill="FFFFFF"/>
          </w:tcPr>
          <w:p w14:paraId="24252F2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51 750,00</w:t>
            </w:r>
          </w:p>
        </w:tc>
        <w:tc>
          <w:tcPr>
            <w:tcW w:w="1134" w:type="dxa"/>
            <w:shd w:val="clear" w:color="000000" w:fill="FFFFFF"/>
          </w:tcPr>
          <w:p w14:paraId="338FC731" w14:textId="04E4CEBE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610,00</w:t>
            </w:r>
          </w:p>
        </w:tc>
        <w:tc>
          <w:tcPr>
            <w:tcW w:w="1275" w:type="dxa"/>
            <w:shd w:val="clear" w:color="000000" w:fill="FFFFFF"/>
          </w:tcPr>
          <w:p w14:paraId="601AF63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46C085A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5E926F28" w14:textId="7CA639FF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700,00</w:t>
            </w:r>
          </w:p>
        </w:tc>
        <w:tc>
          <w:tcPr>
            <w:tcW w:w="964" w:type="dxa"/>
            <w:shd w:val="clear" w:color="000000" w:fill="FFFFFF"/>
          </w:tcPr>
          <w:p w14:paraId="5682274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1320A100" w14:textId="5A2930D2" w:rsidTr="007A2065">
        <w:trPr>
          <w:trHeight w:val="615"/>
        </w:trPr>
        <w:tc>
          <w:tcPr>
            <w:tcW w:w="567" w:type="dxa"/>
            <w:hideMark/>
          </w:tcPr>
          <w:p w14:paraId="3D56FCC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hideMark/>
          </w:tcPr>
          <w:p w14:paraId="4D2B3016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14:paraId="0CE089C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плюс фиолетовый (2/0) 90см, игла 36мм №1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 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хирургия)</w:t>
            </w:r>
          </w:p>
        </w:tc>
        <w:tc>
          <w:tcPr>
            <w:tcW w:w="3090" w:type="dxa"/>
            <w:shd w:val="clear" w:color="000000" w:fill="FFFFFF"/>
          </w:tcPr>
          <w:p w14:paraId="1D1212E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 окрашена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IN VIVO через 2 недели, 50% через 3 недели, 25% через 4 недели, срок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полного рассасывания 56-70 дней.  Метрический размер 3, условный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 2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/0.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Игла колющая, кончик иглы уплощен для лучшего разделения тканей,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36 мм длиной. Диаметр тела иглы 0,8382 мм.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6AD9B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732F201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71EFE22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1 581,00</w:t>
            </w:r>
          </w:p>
        </w:tc>
        <w:tc>
          <w:tcPr>
            <w:tcW w:w="1134" w:type="dxa"/>
            <w:shd w:val="clear" w:color="000000" w:fill="FFFFFF"/>
          </w:tcPr>
          <w:p w14:paraId="1AC5036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47 430,00</w:t>
            </w:r>
          </w:p>
        </w:tc>
        <w:tc>
          <w:tcPr>
            <w:tcW w:w="1134" w:type="dxa"/>
            <w:shd w:val="clear" w:color="000000" w:fill="FFFFFF"/>
          </w:tcPr>
          <w:p w14:paraId="07CC7C94" w14:textId="58DBFE3A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476,00</w:t>
            </w:r>
          </w:p>
        </w:tc>
        <w:tc>
          <w:tcPr>
            <w:tcW w:w="1275" w:type="dxa"/>
            <w:shd w:val="clear" w:color="000000" w:fill="FFFFFF"/>
          </w:tcPr>
          <w:p w14:paraId="131B8A2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5A323E6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6E67E538" w14:textId="07AC11E9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700,00</w:t>
            </w:r>
          </w:p>
        </w:tc>
        <w:tc>
          <w:tcPr>
            <w:tcW w:w="964" w:type="dxa"/>
            <w:shd w:val="clear" w:color="000000" w:fill="FFFFFF"/>
          </w:tcPr>
          <w:p w14:paraId="7942CF5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200A5FD3" w14:textId="131826E7" w:rsidTr="007A2065">
        <w:trPr>
          <w:trHeight w:val="555"/>
        </w:trPr>
        <w:tc>
          <w:tcPr>
            <w:tcW w:w="567" w:type="dxa"/>
            <w:hideMark/>
          </w:tcPr>
          <w:p w14:paraId="65CD25E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hideMark/>
          </w:tcPr>
          <w:p w14:paraId="0A343C3B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14:paraId="10F75C1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плюс фиолетовый М4 (1) 70 см игла 40 колющая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гинекология+хирургия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0" w:type="dxa"/>
            <w:shd w:val="clear" w:color="000000" w:fill="FFFFFF"/>
          </w:tcPr>
          <w:p w14:paraId="7C94516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Нить окрашена в контрастный цвет для улучшения визуализации в ран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</w:p>
          <w:p w14:paraId="6103594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наивысшим уровнем достоверности доказательств – 1 и наивысшим уровнем убедительности рекомендаций – А. Используемый антисептик (триклозан) проявляет клинически доказанную антимикробную активность против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MRSA, MRSE, в период   96 часов после имплантации нити, в концентрации, достаточной для подавления роста данных штаммов микроорганизмов. Действие триклозана в зоне подавления роста бактерий 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S.aureus</w:t>
            </w:r>
            <w:proofErr w:type="spellEnd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вокруг нити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in-vitro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дней.  Антисептик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 безопасное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 при операциях на мозговых оболочках, нить не теряет антисептических свойств  присутствие веществ содержащих анионную группу.  Метрический размер 4, условный размер 1. Длина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нити  70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Игла колющая, усиленная,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40 мм длиной. Диаметр тела иглы 1,143 мм.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84944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7139CE1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51A5630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1 986,00</w:t>
            </w:r>
          </w:p>
        </w:tc>
        <w:tc>
          <w:tcPr>
            <w:tcW w:w="1134" w:type="dxa"/>
            <w:shd w:val="clear" w:color="000000" w:fill="FFFFFF"/>
          </w:tcPr>
          <w:p w14:paraId="50D5402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59 580,00</w:t>
            </w:r>
          </w:p>
        </w:tc>
        <w:tc>
          <w:tcPr>
            <w:tcW w:w="1134" w:type="dxa"/>
            <w:shd w:val="clear" w:color="auto" w:fill="FFFF00"/>
          </w:tcPr>
          <w:p w14:paraId="3F1BD6E0" w14:textId="0CF504B9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853,00</w:t>
            </w:r>
          </w:p>
        </w:tc>
        <w:tc>
          <w:tcPr>
            <w:tcW w:w="1275" w:type="dxa"/>
            <w:shd w:val="clear" w:color="000000" w:fill="FFFFFF"/>
          </w:tcPr>
          <w:p w14:paraId="25ED2D7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5D198DA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14:paraId="5C351B42" w14:textId="2EC2DEA9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956,00</w:t>
            </w:r>
          </w:p>
        </w:tc>
        <w:tc>
          <w:tcPr>
            <w:tcW w:w="964" w:type="dxa"/>
            <w:shd w:val="clear" w:color="000000" w:fill="FFFFFF"/>
          </w:tcPr>
          <w:p w14:paraId="209922B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64A267A0" w14:textId="2DD4B1AD" w:rsidTr="007A2065">
        <w:trPr>
          <w:trHeight w:val="660"/>
        </w:trPr>
        <w:tc>
          <w:tcPr>
            <w:tcW w:w="567" w:type="dxa"/>
            <w:hideMark/>
          </w:tcPr>
          <w:p w14:paraId="490AE4B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64" w:type="dxa"/>
            <w:hideMark/>
          </w:tcPr>
          <w:p w14:paraId="41F509C3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14:paraId="70844A0A" w14:textId="0296BDF6" w:rsidR="006F3EFC" w:rsidRPr="006F4530" w:rsidRDefault="007A2065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="006F3EFC"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6F3EFC"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иолетовый (1) 75см, игла 48мм №1 колющая 1/2 </w:t>
            </w:r>
            <w:proofErr w:type="spellStart"/>
            <w:proofErr w:type="gramStart"/>
            <w:r w:rsidR="006F3EFC"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6F3EFC"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="006F3EFC"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гинекология+хирургия</w:t>
            </w:r>
            <w:proofErr w:type="spellEnd"/>
            <w:r w:rsidR="006F3EFC"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0" w:type="dxa"/>
            <w:shd w:val="clear" w:color="000000" w:fill="FFFFFF"/>
          </w:tcPr>
          <w:p w14:paraId="1E19576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 окрашена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IN VIVO через 2 недели, 50% через 3 недели, 25% через 4 недели, срок полного рассасывания 56-70 дней.  Метрический размер 4, условный размер 1. Длина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нити  75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Игла колющая, усиленная,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48 мм длиной. Диаметр тела иглы 1,016 мм.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3B926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016BDD1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220DC89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1 674,00</w:t>
            </w:r>
          </w:p>
        </w:tc>
        <w:tc>
          <w:tcPr>
            <w:tcW w:w="1134" w:type="dxa"/>
            <w:shd w:val="clear" w:color="000000" w:fill="FFFFFF"/>
          </w:tcPr>
          <w:p w14:paraId="05D5582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50 220,00</w:t>
            </w:r>
          </w:p>
        </w:tc>
        <w:tc>
          <w:tcPr>
            <w:tcW w:w="1134" w:type="dxa"/>
            <w:shd w:val="clear" w:color="000000" w:fill="FFFFFF"/>
          </w:tcPr>
          <w:p w14:paraId="24E33B2D" w14:textId="566572E1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562,00</w:t>
            </w:r>
          </w:p>
        </w:tc>
        <w:tc>
          <w:tcPr>
            <w:tcW w:w="1275" w:type="dxa"/>
            <w:shd w:val="clear" w:color="000000" w:fill="FFFFFF"/>
          </w:tcPr>
          <w:p w14:paraId="0C9CDA8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4AD0C8B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15BE75D4" w14:textId="02C5FF94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640,00</w:t>
            </w:r>
          </w:p>
        </w:tc>
        <w:tc>
          <w:tcPr>
            <w:tcW w:w="964" w:type="dxa"/>
            <w:shd w:val="clear" w:color="000000" w:fill="FFFFFF"/>
          </w:tcPr>
          <w:p w14:paraId="53B0F75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74BFF5F0" w14:textId="470E897F" w:rsidTr="007A2065">
        <w:trPr>
          <w:trHeight w:val="540"/>
        </w:trPr>
        <w:tc>
          <w:tcPr>
            <w:tcW w:w="567" w:type="dxa"/>
            <w:hideMark/>
          </w:tcPr>
          <w:p w14:paraId="456E5CD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hideMark/>
          </w:tcPr>
          <w:p w14:paraId="35EBD7D4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14:paraId="33C3BD4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фиолетовый (1) 90см, игла 40мм №1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гинекология+хирургия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0" w:type="dxa"/>
            <w:shd w:val="clear" w:color="000000" w:fill="FFFFFF"/>
          </w:tcPr>
          <w:p w14:paraId="7742124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 окрашена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IN VIVO через 2 недели, 50% через 3 недели, 25% через 4 недели, срок полного рассасывания 56-70 дней.  Метрический размер 4, условный размер 1. Длина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нити  90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Игла колющая, усиленная,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40 мм длиной. Диаметр тела иглы 1,016 мм.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C42FC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4D6A5E4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04AFBA5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2 037,00</w:t>
            </w:r>
          </w:p>
        </w:tc>
        <w:tc>
          <w:tcPr>
            <w:tcW w:w="1134" w:type="dxa"/>
            <w:shd w:val="clear" w:color="000000" w:fill="FFFFFF"/>
          </w:tcPr>
          <w:p w14:paraId="648C485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61 110,00</w:t>
            </w:r>
          </w:p>
        </w:tc>
        <w:tc>
          <w:tcPr>
            <w:tcW w:w="1134" w:type="dxa"/>
            <w:shd w:val="clear" w:color="000000" w:fill="FFFFFF"/>
          </w:tcPr>
          <w:p w14:paraId="16BAB99F" w14:textId="428A8036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901,00</w:t>
            </w:r>
          </w:p>
        </w:tc>
        <w:tc>
          <w:tcPr>
            <w:tcW w:w="1275" w:type="dxa"/>
            <w:shd w:val="clear" w:color="000000" w:fill="FFFFFF"/>
          </w:tcPr>
          <w:p w14:paraId="1244FEE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145ED92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0FB1550D" w14:textId="2C0F3385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810,00</w:t>
            </w:r>
          </w:p>
        </w:tc>
        <w:tc>
          <w:tcPr>
            <w:tcW w:w="964" w:type="dxa"/>
            <w:shd w:val="clear" w:color="000000" w:fill="FFFFFF"/>
          </w:tcPr>
          <w:p w14:paraId="13BD976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5EC38B01" w14:textId="6B65B164" w:rsidTr="007A2065">
        <w:trPr>
          <w:trHeight w:val="510"/>
        </w:trPr>
        <w:tc>
          <w:tcPr>
            <w:tcW w:w="567" w:type="dxa"/>
            <w:hideMark/>
          </w:tcPr>
          <w:p w14:paraId="034AEB3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hideMark/>
          </w:tcPr>
          <w:p w14:paraId="6C2DFCD5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14:paraId="2D327C7B" w14:textId="0DFDD2F5" w:rsidR="007A2065" w:rsidRDefault="007A2065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</w:p>
          <w:p w14:paraId="3B497A82" w14:textId="6C023EDC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фиолетовый (0) 90см, игла 50мм №1 колющая 1/2 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гинекология+хирургия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0" w:type="dxa"/>
            <w:shd w:val="clear" w:color="000000" w:fill="FFFFFF"/>
          </w:tcPr>
          <w:p w14:paraId="0CED92D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Нить окрашена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Нить сохраняет 75% прочности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разрыв IN VIVO через 2 недели, 50% через 3 недели, 25% через 4 недели, срок полного рассасывания 56-70 дней.  Метрический размер 3,5, условный размер 0. Длина нити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имеет конструкцию, увеличивающую надежность ее фиксации в иглодержателе за счет насечек в месте захвата. Игла колющая, усиленная, 1/2 окружности, 48 мм длиной. Диаметр тела иглы 1,016 мм.  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26EBC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1D2F97B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45DD302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1 806,00</w:t>
            </w:r>
          </w:p>
        </w:tc>
        <w:tc>
          <w:tcPr>
            <w:tcW w:w="1134" w:type="dxa"/>
            <w:shd w:val="clear" w:color="000000" w:fill="FFFFFF"/>
          </w:tcPr>
          <w:p w14:paraId="518E64F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54 180,00</w:t>
            </w:r>
          </w:p>
        </w:tc>
        <w:tc>
          <w:tcPr>
            <w:tcW w:w="1134" w:type="dxa"/>
            <w:shd w:val="clear" w:color="auto" w:fill="FFFF00"/>
          </w:tcPr>
          <w:p w14:paraId="20BCFD7E" w14:textId="0AB4E18C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686,00</w:t>
            </w:r>
          </w:p>
        </w:tc>
        <w:tc>
          <w:tcPr>
            <w:tcW w:w="1275" w:type="dxa"/>
            <w:shd w:val="clear" w:color="000000" w:fill="FFFFFF"/>
          </w:tcPr>
          <w:p w14:paraId="6DE3FDA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0401EDB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14:paraId="444F897A" w14:textId="154FAEC5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1 780,00</w:t>
            </w:r>
          </w:p>
        </w:tc>
        <w:tc>
          <w:tcPr>
            <w:tcW w:w="964" w:type="dxa"/>
            <w:shd w:val="clear" w:color="000000" w:fill="FFFFFF"/>
          </w:tcPr>
          <w:p w14:paraId="37532FE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607AA420" w14:textId="0D61A463" w:rsidTr="007A2065">
        <w:trPr>
          <w:trHeight w:val="615"/>
        </w:trPr>
        <w:tc>
          <w:tcPr>
            <w:tcW w:w="567" w:type="dxa"/>
            <w:hideMark/>
          </w:tcPr>
          <w:p w14:paraId="0EB87F3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hideMark/>
          </w:tcPr>
          <w:p w14:paraId="56F4BF90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14:paraId="0665D0B5" w14:textId="047B916D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фиолетовый (5/0) 45см, игла 17мм №1 колющая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хирургия+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дестк.хирург</w:t>
            </w:r>
            <w:proofErr w:type="spellEnd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0" w:type="dxa"/>
            <w:shd w:val="clear" w:color="000000" w:fill="FFFFFF"/>
          </w:tcPr>
          <w:p w14:paraId="0B04579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Нить окрашена в контрастный цвет для улучшения визуализации в ране.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IN VIVO через 2 недели, 50% через 3 недели, 25% через 4 недели, срок полного рассасывания 56-70 дней.  Метрический размер 1, условный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 5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/0. Длина нити  75 см. Игла изготовлена из коррозионностойкого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 Игла колющая, кончик иглы уплощен для лучшего разделения тканей,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17 мм длиной.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 имеет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конструкцию, увеличивающую надежность ее фиксации в иглодержателе  за счет насечек в месте захвата. Диаметр тела иглы 0,4572 мм. 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A2142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24EBE82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0935B45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1 705,00</w:t>
            </w:r>
          </w:p>
        </w:tc>
        <w:tc>
          <w:tcPr>
            <w:tcW w:w="1134" w:type="dxa"/>
            <w:shd w:val="clear" w:color="000000" w:fill="FFFFFF"/>
          </w:tcPr>
          <w:p w14:paraId="6C53A8A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51 150,00</w:t>
            </w:r>
          </w:p>
        </w:tc>
        <w:tc>
          <w:tcPr>
            <w:tcW w:w="1134" w:type="dxa"/>
            <w:shd w:val="clear" w:color="000000" w:fill="FFFFFF"/>
          </w:tcPr>
          <w:p w14:paraId="287699C5" w14:textId="5F57B368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591,00</w:t>
            </w:r>
          </w:p>
        </w:tc>
        <w:tc>
          <w:tcPr>
            <w:tcW w:w="1275" w:type="dxa"/>
            <w:shd w:val="clear" w:color="000000" w:fill="FFFFFF"/>
          </w:tcPr>
          <w:p w14:paraId="185A2E7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34BD500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253CAA9F" w14:textId="36617471" w:rsidR="00FC6D97" w:rsidRPr="006F4530" w:rsidRDefault="00FC6D97" w:rsidP="00FC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585,00</w:t>
            </w:r>
          </w:p>
        </w:tc>
        <w:tc>
          <w:tcPr>
            <w:tcW w:w="964" w:type="dxa"/>
            <w:shd w:val="clear" w:color="000000" w:fill="FFFFFF"/>
          </w:tcPr>
          <w:p w14:paraId="75EC19E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2F99CC29" w14:textId="7DAB2FCC" w:rsidTr="007A2065">
        <w:trPr>
          <w:trHeight w:val="142"/>
        </w:trPr>
        <w:tc>
          <w:tcPr>
            <w:tcW w:w="567" w:type="dxa"/>
            <w:hideMark/>
          </w:tcPr>
          <w:p w14:paraId="5BF7512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shd w:val="clear" w:color="000000" w:fill="FFFFFF"/>
            <w:hideMark/>
          </w:tcPr>
          <w:p w14:paraId="39F0B309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Кетгут, полированный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2113BC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длиной 75 см с кол. иглой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USP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3/0 (метрич.размер№3) </w:t>
            </w:r>
          </w:p>
        </w:tc>
        <w:tc>
          <w:tcPr>
            <w:tcW w:w="3090" w:type="dxa"/>
            <w:shd w:val="clear" w:color="000000" w:fill="FFFFFF"/>
          </w:tcPr>
          <w:p w14:paraId="4A2E530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длиной 75 см с кол. иглой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USP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3/0 (метрич.размер№3)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32F27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338C229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221885D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517,00</w:t>
            </w:r>
          </w:p>
        </w:tc>
        <w:tc>
          <w:tcPr>
            <w:tcW w:w="1134" w:type="dxa"/>
            <w:shd w:val="clear" w:color="000000" w:fill="FFFFFF"/>
          </w:tcPr>
          <w:p w14:paraId="21D2D09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15 510,00</w:t>
            </w:r>
          </w:p>
        </w:tc>
        <w:tc>
          <w:tcPr>
            <w:tcW w:w="1134" w:type="dxa"/>
            <w:shd w:val="clear" w:color="000000" w:fill="FFFFFF"/>
          </w:tcPr>
          <w:p w14:paraId="3DBF763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000000" w:fill="FFFFFF"/>
          </w:tcPr>
          <w:p w14:paraId="63B176C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4DD1629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14:paraId="4273D93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000000" w:fill="FFFFFF"/>
          </w:tcPr>
          <w:p w14:paraId="2B55A6D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14607846" w14:textId="0FED3D3A" w:rsidTr="007A2065">
        <w:trPr>
          <w:trHeight w:val="263"/>
        </w:trPr>
        <w:tc>
          <w:tcPr>
            <w:tcW w:w="567" w:type="dxa"/>
            <w:hideMark/>
          </w:tcPr>
          <w:p w14:paraId="3A3A126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shd w:val="clear" w:color="000000" w:fill="FFFFFF"/>
            <w:hideMark/>
          </w:tcPr>
          <w:p w14:paraId="60E15E52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Нейлон (Полиамид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Монофиламент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EC6C9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рассасывающий длиной 75см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  иглой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USP 3/0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Метрич.размер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3) </w:t>
            </w:r>
          </w:p>
        </w:tc>
        <w:tc>
          <w:tcPr>
            <w:tcW w:w="3090" w:type="dxa"/>
            <w:shd w:val="clear" w:color="000000" w:fill="FFFFFF"/>
          </w:tcPr>
          <w:p w14:paraId="490FDAC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Полиамид Моно М2 (3/0) 75 см,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игла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режущая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16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мм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3/8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48643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7439C26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66E5137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1 261,00</w:t>
            </w:r>
          </w:p>
        </w:tc>
        <w:tc>
          <w:tcPr>
            <w:tcW w:w="1134" w:type="dxa"/>
            <w:shd w:val="clear" w:color="000000" w:fill="FFFFFF"/>
          </w:tcPr>
          <w:p w14:paraId="7D2876B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37 830,00</w:t>
            </w:r>
          </w:p>
        </w:tc>
        <w:tc>
          <w:tcPr>
            <w:tcW w:w="1134" w:type="dxa"/>
            <w:shd w:val="clear" w:color="000000" w:fill="FFFFFF"/>
          </w:tcPr>
          <w:p w14:paraId="49E640C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000000" w:fill="FFFFFF"/>
          </w:tcPr>
          <w:p w14:paraId="4AF4A63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2873EB6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14:paraId="2340C68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000000" w:fill="FFFFFF"/>
          </w:tcPr>
          <w:p w14:paraId="1B528E5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2F977999" w14:textId="492CA41C" w:rsidTr="007A2065">
        <w:trPr>
          <w:trHeight w:val="90"/>
        </w:trPr>
        <w:tc>
          <w:tcPr>
            <w:tcW w:w="567" w:type="dxa"/>
            <w:hideMark/>
          </w:tcPr>
          <w:p w14:paraId="53F2C4B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  <w:shd w:val="clear" w:color="000000" w:fill="FFFFFF"/>
            <w:hideMark/>
          </w:tcPr>
          <w:p w14:paraId="23714533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Этибонд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14:paraId="4B78692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зеленый (2/0) 90см, двойная игла 26мм №1 колющая 1/2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хирургия+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детск.хирург</w:t>
            </w:r>
            <w:proofErr w:type="spellEnd"/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0" w:type="dxa"/>
            <w:shd w:val="clear" w:color="000000" w:fill="FFFFFF"/>
          </w:tcPr>
          <w:p w14:paraId="6566DCC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нерассасывающаяся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полифиламентная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полибутилата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что обеспечивает снижение трения при проведении через плотные ткани.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 окрашена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контрастный цвет  для улучшения визуализации в ране.  Метрический размер 3, условный размер 2/0. Длина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нити  90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 Две иглы. Иглы изготовлены из коррозионностойкого </w:t>
            </w: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высокопрочного сплава, обработаны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силиконом,  что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способствует уменьшению трения между иглой и тканями, и облегчает проведение иглы через ткани. Марка стали - 4310. Иглы имеют конструкцию, увеличивающую надежность их фиксации в 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иглодержателе  за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счет насечек в месте захвата.  Иглы колющие, 1/</w:t>
            </w:r>
            <w:proofErr w:type="gram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2  окружности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, 26 мм длиной. Диаметр тела иглы 0,6604 мм.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308F7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7FFBB10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75C31E4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2 465,00</w:t>
            </w:r>
          </w:p>
        </w:tc>
        <w:tc>
          <w:tcPr>
            <w:tcW w:w="1134" w:type="dxa"/>
            <w:shd w:val="clear" w:color="000000" w:fill="FFFFFF"/>
          </w:tcPr>
          <w:p w14:paraId="596C6CD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73 950,00</w:t>
            </w:r>
          </w:p>
        </w:tc>
        <w:tc>
          <w:tcPr>
            <w:tcW w:w="1134" w:type="dxa"/>
            <w:shd w:val="clear" w:color="000000" w:fill="FFFFFF"/>
          </w:tcPr>
          <w:p w14:paraId="3616C7EC" w14:textId="583D6F9B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300,00</w:t>
            </w:r>
          </w:p>
        </w:tc>
        <w:tc>
          <w:tcPr>
            <w:tcW w:w="1275" w:type="dxa"/>
            <w:shd w:val="clear" w:color="000000" w:fill="FFFFFF"/>
          </w:tcPr>
          <w:p w14:paraId="6BE5D5C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6E01CEC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14:paraId="00DC8228" w14:textId="7C659024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750,00</w:t>
            </w:r>
          </w:p>
        </w:tc>
        <w:tc>
          <w:tcPr>
            <w:tcW w:w="964" w:type="dxa"/>
            <w:shd w:val="clear" w:color="000000" w:fill="FFFFFF"/>
          </w:tcPr>
          <w:p w14:paraId="50A0989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136C7888" w14:textId="3C0AD191" w:rsidTr="007A2065">
        <w:trPr>
          <w:trHeight w:val="90"/>
        </w:trPr>
        <w:tc>
          <w:tcPr>
            <w:tcW w:w="567" w:type="dxa"/>
            <w:shd w:val="clear" w:color="000000" w:fill="FFFFFF"/>
            <w:hideMark/>
          </w:tcPr>
          <w:p w14:paraId="6120BD1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4" w:type="dxa"/>
            <w:shd w:val="clear" w:color="000000" w:fill="FFFFFF"/>
            <w:hideMark/>
          </w:tcPr>
          <w:p w14:paraId="40032BBE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Сетка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4B1F2B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пролена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, 30х30см сетка (хирургия)</w:t>
            </w:r>
          </w:p>
        </w:tc>
        <w:tc>
          <w:tcPr>
            <w:tcW w:w="3090" w:type="dxa"/>
            <w:shd w:val="clear" w:color="000000" w:fill="FFFFFF"/>
          </w:tcPr>
          <w:p w14:paraId="49B81B8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Сетка хирургическая для пластики грыж из 100% полипропиленовых нитей с контролируемым линейным натяжением, условный размер нитей 5/0, удельный вес составляет 76 г/м2; предел прочности на разрыв - 14 кг/см2, размер пор - 1 мм. Квадратной формы. Размер 30х30 см. 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05293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96" w:type="dxa"/>
            <w:shd w:val="clear" w:color="000000" w:fill="FFFFFF"/>
            <w:hideMark/>
          </w:tcPr>
          <w:p w14:paraId="5C0A0F2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14:paraId="08F3F03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98 890,00</w:t>
            </w:r>
          </w:p>
        </w:tc>
        <w:tc>
          <w:tcPr>
            <w:tcW w:w="1134" w:type="dxa"/>
            <w:shd w:val="clear" w:color="000000" w:fill="FFFFFF"/>
          </w:tcPr>
          <w:p w14:paraId="11520A9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98 890,00</w:t>
            </w:r>
          </w:p>
        </w:tc>
        <w:tc>
          <w:tcPr>
            <w:tcW w:w="1134" w:type="dxa"/>
            <w:shd w:val="clear" w:color="auto" w:fill="FFFF00"/>
          </w:tcPr>
          <w:p w14:paraId="65C09185" w14:textId="118A7232" w:rsidR="006F3EFC" w:rsidRPr="006F4530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93 297,00</w:t>
            </w:r>
          </w:p>
        </w:tc>
        <w:tc>
          <w:tcPr>
            <w:tcW w:w="1275" w:type="dxa"/>
            <w:shd w:val="clear" w:color="000000" w:fill="FFFFFF"/>
          </w:tcPr>
          <w:p w14:paraId="1749E52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000000" w:fill="FFFFFF"/>
          </w:tcPr>
          <w:p w14:paraId="26B1E6C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14:paraId="2DADA26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000000" w:fill="FFFFFF"/>
          </w:tcPr>
          <w:p w14:paraId="0616730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37F03827" w14:textId="2648AF96" w:rsidTr="007A2065">
        <w:trPr>
          <w:trHeight w:val="90"/>
        </w:trPr>
        <w:tc>
          <w:tcPr>
            <w:tcW w:w="567" w:type="dxa"/>
            <w:vAlign w:val="center"/>
            <w:hideMark/>
          </w:tcPr>
          <w:p w14:paraId="23D3528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40" w:type="dxa"/>
            <w:gridSpan w:val="2"/>
            <w:shd w:val="clear" w:color="auto" w:fill="FFFFFF"/>
            <w:vAlign w:val="center"/>
            <w:hideMark/>
          </w:tcPr>
          <w:p w14:paraId="7D11C9D3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</w:p>
        </w:tc>
        <w:tc>
          <w:tcPr>
            <w:tcW w:w="3090" w:type="dxa"/>
            <w:shd w:val="clear" w:color="auto" w:fill="FFFFFF"/>
            <w:hideMark/>
          </w:tcPr>
          <w:p w14:paraId="277C43EF" w14:textId="77777777" w:rsidR="007A2065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зеленочувствительная (100л в упаковке) 13х18 (2,34 м²)</w:t>
            </w:r>
          </w:p>
          <w:p w14:paraId="2E789A1E" w14:textId="1DD8F6AE" w:rsidR="006F3EFC" w:rsidRPr="006F4530" w:rsidRDefault="007A2065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упаковке 100 листов)</w:t>
            </w:r>
          </w:p>
        </w:tc>
        <w:tc>
          <w:tcPr>
            <w:tcW w:w="850" w:type="dxa"/>
            <w:shd w:val="clear" w:color="auto" w:fill="FFFFFF"/>
            <w:hideMark/>
          </w:tcPr>
          <w:p w14:paraId="63BD2B1E" w14:textId="33E11214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96" w:type="dxa"/>
            <w:shd w:val="clear" w:color="auto" w:fill="FFFFFF"/>
            <w:hideMark/>
          </w:tcPr>
          <w:p w14:paraId="6B2BFCE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1192366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5 800,00</w:t>
            </w:r>
          </w:p>
        </w:tc>
        <w:tc>
          <w:tcPr>
            <w:tcW w:w="1134" w:type="dxa"/>
            <w:shd w:val="clear" w:color="auto" w:fill="FFFFFF"/>
          </w:tcPr>
          <w:p w14:paraId="313E23CD" w14:textId="4E677DBE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29</w:t>
            </w:r>
            <w:r w:rsidR="00FC6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00</w:t>
            </w:r>
            <w:r w:rsidR="00FC6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15EF62E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/>
          </w:tcPr>
          <w:p w14:paraId="149A233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14:paraId="186F456D" w14:textId="077A3D11" w:rsidR="006F3EFC" w:rsidRPr="006F4530" w:rsidRDefault="00722665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650</w:t>
            </w:r>
            <w:r w:rsidR="00FC6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276" w:type="dxa"/>
            <w:shd w:val="clear" w:color="auto" w:fill="FFFFFF"/>
          </w:tcPr>
          <w:p w14:paraId="29D4373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auto" w:fill="FFFFFF"/>
          </w:tcPr>
          <w:p w14:paraId="4D84DC9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3BBAD009" w14:textId="7D106C0A" w:rsidTr="007A2065">
        <w:trPr>
          <w:trHeight w:val="90"/>
        </w:trPr>
        <w:tc>
          <w:tcPr>
            <w:tcW w:w="567" w:type="dxa"/>
            <w:vAlign w:val="center"/>
            <w:hideMark/>
          </w:tcPr>
          <w:p w14:paraId="15A7115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240" w:type="dxa"/>
            <w:gridSpan w:val="2"/>
            <w:shd w:val="clear" w:color="auto" w:fill="FFFFFF"/>
            <w:hideMark/>
          </w:tcPr>
          <w:p w14:paraId="455173B9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</w:p>
        </w:tc>
        <w:tc>
          <w:tcPr>
            <w:tcW w:w="3090" w:type="dxa"/>
            <w:shd w:val="clear" w:color="auto" w:fill="FFFFFF"/>
            <w:hideMark/>
          </w:tcPr>
          <w:p w14:paraId="60D16BBA" w14:textId="6926CE9C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зеленочувствительная (100л в упаковке) 18х24 (4,32 м²)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2065"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упаковке 100 листов)</w:t>
            </w:r>
          </w:p>
        </w:tc>
        <w:tc>
          <w:tcPr>
            <w:tcW w:w="850" w:type="dxa"/>
            <w:shd w:val="clear" w:color="auto" w:fill="FFFFFF"/>
            <w:hideMark/>
          </w:tcPr>
          <w:p w14:paraId="5D1EB182" w14:textId="7DD8AE2A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96" w:type="dxa"/>
            <w:shd w:val="clear" w:color="auto" w:fill="FFFFFF"/>
            <w:hideMark/>
          </w:tcPr>
          <w:p w14:paraId="7D8CBA7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ADB4DB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10 900,00</w:t>
            </w:r>
          </w:p>
        </w:tc>
        <w:tc>
          <w:tcPr>
            <w:tcW w:w="1134" w:type="dxa"/>
            <w:shd w:val="clear" w:color="auto" w:fill="FFFFFF"/>
          </w:tcPr>
          <w:p w14:paraId="6A40319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109 000,00</w:t>
            </w:r>
          </w:p>
        </w:tc>
        <w:tc>
          <w:tcPr>
            <w:tcW w:w="1134" w:type="dxa"/>
            <w:shd w:val="clear" w:color="auto" w:fill="FFFFFF"/>
          </w:tcPr>
          <w:p w14:paraId="1C6DEDF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/>
          </w:tcPr>
          <w:p w14:paraId="470007B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14:paraId="17569903" w14:textId="77855EE9" w:rsidR="006F3EFC" w:rsidRPr="006F4530" w:rsidRDefault="00722665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80</w:t>
            </w:r>
            <w:r w:rsidR="00FC6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2683DB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auto" w:fill="FFFFFF"/>
          </w:tcPr>
          <w:p w14:paraId="7A0DC93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02AD8051" w14:textId="7DEE5B69" w:rsidTr="007A2065">
        <w:trPr>
          <w:trHeight w:val="90"/>
        </w:trPr>
        <w:tc>
          <w:tcPr>
            <w:tcW w:w="567" w:type="dxa"/>
            <w:vAlign w:val="center"/>
            <w:hideMark/>
          </w:tcPr>
          <w:p w14:paraId="08CBB7D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240" w:type="dxa"/>
            <w:gridSpan w:val="2"/>
            <w:shd w:val="clear" w:color="auto" w:fill="FFFFFF"/>
            <w:hideMark/>
          </w:tcPr>
          <w:p w14:paraId="0A59AE3F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</w:p>
        </w:tc>
        <w:tc>
          <w:tcPr>
            <w:tcW w:w="3090" w:type="dxa"/>
            <w:shd w:val="clear" w:color="auto" w:fill="FFFFFF"/>
            <w:hideMark/>
          </w:tcPr>
          <w:p w14:paraId="2D7E5E43" w14:textId="5D61A0E9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зеленочувствительная (100л в упаковке) 24х30 (7,2м²)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2065"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упаковке 100 листов)</w:t>
            </w:r>
          </w:p>
        </w:tc>
        <w:tc>
          <w:tcPr>
            <w:tcW w:w="850" w:type="dxa"/>
            <w:shd w:val="clear" w:color="auto" w:fill="FFFFFF"/>
            <w:hideMark/>
          </w:tcPr>
          <w:p w14:paraId="63F2ECBB" w14:textId="5648532A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96" w:type="dxa"/>
            <w:shd w:val="clear" w:color="auto" w:fill="FFFFFF"/>
            <w:hideMark/>
          </w:tcPr>
          <w:p w14:paraId="7970AB3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7264F1F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18 300,00</w:t>
            </w:r>
          </w:p>
        </w:tc>
        <w:tc>
          <w:tcPr>
            <w:tcW w:w="1134" w:type="dxa"/>
            <w:shd w:val="clear" w:color="auto" w:fill="FFFFFF"/>
          </w:tcPr>
          <w:p w14:paraId="25A33ED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549 000,00</w:t>
            </w:r>
          </w:p>
        </w:tc>
        <w:tc>
          <w:tcPr>
            <w:tcW w:w="1134" w:type="dxa"/>
            <w:shd w:val="clear" w:color="auto" w:fill="FFFFFF"/>
          </w:tcPr>
          <w:p w14:paraId="3A825B8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/>
          </w:tcPr>
          <w:p w14:paraId="53BE517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14:paraId="4E159D9A" w14:textId="5296FCA7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72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72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1F08C9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auto" w:fill="FFFFFF"/>
          </w:tcPr>
          <w:p w14:paraId="3C35D02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378ABA67" w14:textId="777EDECD" w:rsidTr="007A2065">
        <w:trPr>
          <w:trHeight w:val="90"/>
        </w:trPr>
        <w:tc>
          <w:tcPr>
            <w:tcW w:w="567" w:type="dxa"/>
            <w:vAlign w:val="center"/>
            <w:hideMark/>
          </w:tcPr>
          <w:p w14:paraId="5520533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240" w:type="dxa"/>
            <w:gridSpan w:val="2"/>
            <w:shd w:val="clear" w:color="auto" w:fill="FFFFFF"/>
            <w:hideMark/>
          </w:tcPr>
          <w:p w14:paraId="5425D3EE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</w:p>
        </w:tc>
        <w:tc>
          <w:tcPr>
            <w:tcW w:w="3090" w:type="dxa"/>
            <w:shd w:val="clear" w:color="auto" w:fill="FFFFFF"/>
            <w:hideMark/>
          </w:tcPr>
          <w:p w14:paraId="4A40259B" w14:textId="3EBC4570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зеленочувствительная (100л в упаковке) 30х40 (12м²)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2065"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упаковке 100 листов)</w:t>
            </w:r>
          </w:p>
        </w:tc>
        <w:tc>
          <w:tcPr>
            <w:tcW w:w="850" w:type="dxa"/>
            <w:shd w:val="clear" w:color="auto" w:fill="FFFFFF"/>
            <w:hideMark/>
          </w:tcPr>
          <w:p w14:paraId="19EF847A" w14:textId="70BE6BDD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96" w:type="dxa"/>
            <w:shd w:val="clear" w:color="auto" w:fill="FFFFFF"/>
            <w:hideMark/>
          </w:tcPr>
          <w:p w14:paraId="14B9F5A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3D116CB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30 500,00</w:t>
            </w:r>
          </w:p>
        </w:tc>
        <w:tc>
          <w:tcPr>
            <w:tcW w:w="1134" w:type="dxa"/>
            <w:shd w:val="clear" w:color="auto" w:fill="FFFFFF"/>
          </w:tcPr>
          <w:p w14:paraId="6083B38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915 000,00</w:t>
            </w:r>
          </w:p>
        </w:tc>
        <w:tc>
          <w:tcPr>
            <w:tcW w:w="1134" w:type="dxa"/>
            <w:shd w:val="clear" w:color="auto" w:fill="FFFFFF"/>
          </w:tcPr>
          <w:p w14:paraId="06C3F42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/>
          </w:tcPr>
          <w:p w14:paraId="35F65E5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14:paraId="34E53C12" w14:textId="05677966" w:rsidR="006F3EFC" w:rsidRPr="006F4530" w:rsidRDefault="00722665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</w:t>
            </w:r>
            <w:r w:rsidR="00FC6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A3B8D6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auto" w:fill="FFFFFF"/>
          </w:tcPr>
          <w:p w14:paraId="593643A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0224FDF5" w14:textId="11CD335C" w:rsidTr="007A2065">
        <w:trPr>
          <w:trHeight w:val="295"/>
        </w:trPr>
        <w:tc>
          <w:tcPr>
            <w:tcW w:w="567" w:type="dxa"/>
            <w:shd w:val="clear" w:color="auto" w:fill="FFFFFF"/>
            <w:vAlign w:val="center"/>
            <w:hideMark/>
          </w:tcPr>
          <w:p w14:paraId="601DC70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2240" w:type="dxa"/>
            <w:gridSpan w:val="2"/>
            <w:shd w:val="clear" w:color="auto" w:fill="FFFFFF"/>
            <w:hideMark/>
          </w:tcPr>
          <w:p w14:paraId="71692790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Пленка для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3090" w:type="dxa"/>
            <w:shd w:val="clear" w:color="auto" w:fill="FFFFFF"/>
            <w:hideMark/>
          </w:tcPr>
          <w:p w14:paraId="6A1FBF36" w14:textId="377631CC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ортохроматическая пленка с односторонним поливом для рутинных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исследований (100листов в упаковке) 18*24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2065"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упаковке 100 листов)</w:t>
            </w:r>
          </w:p>
        </w:tc>
        <w:tc>
          <w:tcPr>
            <w:tcW w:w="850" w:type="dxa"/>
            <w:shd w:val="clear" w:color="auto" w:fill="FFFFFF"/>
            <w:hideMark/>
          </w:tcPr>
          <w:p w14:paraId="5EF77D37" w14:textId="692FC78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96" w:type="dxa"/>
            <w:shd w:val="clear" w:color="auto" w:fill="FFFFFF"/>
            <w:hideMark/>
          </w:tcPr>
          <w:p w14:paraId="578B97D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14:paraId="214C424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30 900,00</w:t>
            </w:r>
          </w:p>
        </w:tc>
        <w:tc>
          <w:tcPr>
            <w:tcW w:w="1134" w:type="dxa"/>
            <w:shd w:val="clear" w:color="auto" w:fill="FFFFFF"/>
          </w:tcPr>
          <w:p w14:paraId="0596B83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1 545 000,00</w:t>
            </w:r>
          </w:p>
        </w:tc>
        <w:tc>
          <w:tcPr>
            <w:tcW w:w="1134" w:type="dxa"/>
            <w:shd w:val="clear" w:color="auto" w:fill="FFFFFF"/>
          </w:tcPr>
          <w:p w14:paraId="46AE3B6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/>
          </w:tcPr>
          <w:p w14:paraId="527D13E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14:paraId="450E32B9" w14:textId="6DA8F2A7" w:rsidR="006F3EFC" w:rsidRPr="006F4530" w:rsidRDefault="00722665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="00FC6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276" w:type="dxa"/>
            <w:shd w:val="clear" w:color="auto" w:fill="FFFFFF"/>
          </w:tcPr>
          <w:p w14:paraId="78B21F4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auto" w:fill="FFFFFF"/>
          </w:tcPr>
          <w:p w14:paraId="083808E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3E1B08C9" w14:textId="68BAF78F" w:rsidTr="007A2065">
        <w:trPr>
          <w:trHeight w:val="715"/>
        </w:trPr>
        <w:tc>
          <w:tcPr>
            <w:tcW w:w="567" w:type="dxa"/>
            <w:shd w:val="clear" w:color="auto" w:fill="FFFFFF"/>
            <w:vAlign w:val="center"/>
            <w:hideMark/>
          </w:tcPr>
          <w:p w14:paraId="602F3E6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2240" w:type="dxa"/>
            <w:gridSpan w:val="2"/>
            <w:shd w:val="clear" w:color="auto" w:fill="FFFFFF"/>
            <w:hideMark/>
          </w:tcPr>
          <w:p w14:paraId="0F7AABB4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для проявления рентгенографической пленки из жидких 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концентратов</w:t>
            </w:r>
          </w:p>
        </w:tc>
        <w:tc>
          <w:tcPr>
            <w:tcW w:w="3090" w:type="dxa"/>
            <w:shd w:val="clear" w:color="auto" w:fill="FFFFFF"/>
            <w:hideMark/>
          </w:tcPr>
          <w:p w14:paraId="7019C32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жидкий концентрат для машинной обработки проявитель на 20 литров раствора</w:t>
            </w:r>
          </w:p>
        </w:tc>
        <w:tc>
          <w:tcPr>
            <w:tcW w:w="850" w:type="dxa"/>
            <w:shd w:val="clear" w:color="auto" w:fill="FFFFFF"/>
            <w:hideMark/>
          </w:tcPr>
          <w:p w14:paraId="2761645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96" w:type="dxa"/>
            <w:shd w:val="clear" w:color="auto" w:fill="FFFFFF"/>
            <w:hideMark/>
          </w:tcPr>
          <w:p w14:paraId="5E52890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14:paraId="1F5F0F2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21 700,00</w:t>
            </w:r>
          </w:p>
        </w:tc>
        <w:tc>
          <w:tcPr>
            <w:tcW w:w="1134" w:type="dxa"/>
            <w:shd w:val="clear" w:color="auto" w:fill="FFFFFF"/>
          </w:tcPr>
          <w:p w14:paraId="1CD54DE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325 500,00</w:t>
            </w:r>
          </w:p>
        </w:tc>
        <w:tc>
          <w:tcPr>
            <w:tcW w:w="1134" w:type="dxa"/>
            <w:shd w:val="clear" w:color="auto" w:fill="FFFFFF"/>
          </w:tcPr>
          <w:p w14:paraId="4EFB71B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/>
          </w:tcPr>
          <w:p w14:paraId="7D173AC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14:paraId="020EAB9E" w14:textId="441DFDA8" w:rsidR="00FC6D97" w:rsidRPr="00FC6D97" w:rsidRDefault="00722665" w:rsidP="00FC6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  <w:r w:rsidR="007A20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FC6D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1A36E5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auto" w:fill="FFFFFF"/>
          </w:tcPr>
          <w:p w14:paraId="67B8212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159071F9" w14:textId="1DDBFCAE" w:rsidTr="007A2065">
        <w:trPr>
          <w:trHeight w:val="541"/>
        </w:trPr>
        <w:tc>
          <w:tcPr>
            <w:tcW w:w="567" w:type="dxa"/>
            <w:shd w:val="clear" w:color="auto" w:fill="FFFFFF"/>
            <w:vAlign w:val="center"/>
            <w:hideMark/>
          </w:tcPr>
          <w:p w14:paraId="2E2CEDB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2240" w:type="dxa"/>
            <w:gridSpan w:val="2"/>
            <w:shd w:val="clear" w:color="auto" w:fill="FFFFFF"/>
            <w:vAlign w:val="center"/>
            <w:hideMark/>
          </w:tcPr>
          <w:p w14:paraId="0CA9935A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проявления рентгенографической пленки из сухих и концентратов</w:t>
            </w:r>
          </w:p>
        </w:tc>
        <w:tc>
          <w:tcPr>
            <w:tcW w:w="3090" w:type="dxa"/>
            <w:shd w:val="clear" w:color="auto" w:fill="FFFFFF"/>
            <w:hideMark/>
          </w:tcPr>
          <w:p w14:paraId="6086AAC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жидкий концентрат для машинной обработки фиксаж на 20 литров раствора</w:t>
            </w:r>
          </w:p>
        </w:tc>
        <w:tc>
          <w:tcPr>
            <w:tcW w:w="850" w:type="dxa"/>
            <w:shd w:val="clear" w:color="auto" w:fill="FFFFFF"/>
            <w:hideMark/>
          </w:tcPr>
          <w:p w14:paraId="295362C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96" w:type="dxa"/>
            <w:shd w:val="clear" w:color="auto" w:fill="FFFFFF"/>
            <w:hideMark/>
          </w:tcPr>
          <w:p w14:paraId="7F0119C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14:paraId="6846A49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21 700,00</w:t>
            </w:r>
          </w:p>
        </w:tc>
        <w:tc>
          <w:tcPr>
            <w:tcW w:w="1134" w:type="dxa"/>
            <w:shd w:val="clear" w:color="auto" w:fill="FFFFFF"/>
          </w:tcPr>
          <w:p w14:paraId="7924D87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325 500,00</w:t>
            </w:r>
          </w:p>
        </w:tc>
        <w:tc>
          <w:tcPr>
            <w:tcW w:w="1134" w:type="dxa"/>
            <w:shd w:val="clear" w:color="auto" w:fill="FFFFFF"/>
          </w:tcPr>
          <w:p w14:paraId="66BB10A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/>
          </w:tcPr>
          <w:p w14:paraId="54F7405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14:paraId="2B4286C4" w14:textId="4D98DD10" w:rsidR="006F3EFC" w:rsidRDefault="00722665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="007A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  <w:r w:rsidR="00FC6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0,00</w:t>
            </w:r>
          </w:p>
          <w:p w14:paraId="65A4B7D2" w14:textId="6C238F6F" w:rsidR="00FC6D97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14:paraId="543F649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auto" w:fill="FFFFFF"/>
          </w:tcPr>
          <w:p w14:paraId="1B79653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4B97433D" w14:textId="1B2BFBAB" w:rsidTr="007A2065">
        <w:trPr>
          <w:trHeight w:val="214"/>
        </w:trPr>
        <w:tc>
          <w:tcPr>
            <w:tcW w:w="567" w:type="dxa"/>
            <w:shd w:val="clear" w:color="auto" w:fill="FFFFFF"/>
            <w:vAlign w:val="center"/>
            <w:hideMark/>
          </w:tcPr>
          <w:p w14:paraId="617107F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2240" w:type="dxa"/>
            <w:gridSpan w:val="2"/>
            <w:shd w:val="clear" w:color="auto" w:fill="FFFFFF"/>
            <w:vAlign w:val="center"/>
            <w:hideMark/>
          </w:tcPr>
          <w:p w14:paraId="484A8204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Рентгенкассеты</w:t>
            </w:r>
            <w:proofErr w:type="spellEnd"/>
          </w:p>
        </w:tc>
        <w:tc>
          <w:tcPr>
            <w:tcW w:w="3090" w:type="dxa"/>
            <w:shd w:val="clear" w:color="auto" w:fill="FFFFFF"/>
            <w:hideMark/>
          </w:tcPr>
          <w:p w14:paraId="6D6AA8A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зеленочувствит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gram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18*24</w:t>
            </w:r>
          </w:p>
        </w:tc>
        <w:tc>
          <w:tcPr>
            <w:tcW w:w="850" w:type="dxa"/>
            <w:shd w:val="clear" w:color="auto" w:fill="FFFFFF"/>
            <w:hideMark/>
          </w:tcPr>
          <w:p w14:paraId="2FD4AFF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96" w:type="dxa"/>
            <w:shd w:val="clear" w:color="auto" w:fill="FFFFFF"/>
            <w:hideMark/>
          </w:tcPr>
          <w:p w14:paraId="0D6E568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5CFAC97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122 227,00</w:t>
            </w:r>
          </w:p>
        </w:tc>
        <w:tc>
          <w:tcPr>
            <w:tcW w:w="1134" w:type="dxa"/>
            <w:shd w:val="clear" w:color="auto" w:fill="FFFFFF"/>
          </w:tcPr>
          <w:p w14:paraId="1C10CD0E" w14:textId="3BB4FC73" w:rsidR="006F3EFC" w:rsidRPr="006F4530" w:rsidRDefault="00061249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488 908</w:t>
            </w:r>
            <w:r w:rsidR="006F3EFC"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7D7075E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/>
          </w:tcPr>
          <w:p w14:paraId="540A3CD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14:paraId="05354D9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14:paraId="366D52E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shd w:val="clear" w:color="auto" w:fill="FFFFFF"/>
          </w:tcPr>
          <w:p w14:paraId="0162940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43EFEF8B" w14:textId="3DD6BB1F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38A8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65694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Антиген кардиолипиновый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4371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Антиген кардиолипиновый для реакции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микропреципитации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Жидкость, 2мл, №5. Титр антигена не менее 1:8. Набор рассчитан на 1000 определений, возможен вариант поставки аналогичного набора (другого производителя) на 500 определений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1761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63C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FE85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3 590,00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2298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904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C954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B37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5281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6C8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77A1D244" w14:textId="23B15B4D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576B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76447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Краска Романовского азур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эодин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EDAE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Краситель Азур-эозин по Романовскому Состав: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0,76% р-р Азур-эозина в смеси метанола и глицерина – 1 флакон (1 л) 2). Концентрированный раствор фосфатного буфера – 1 флакон (</w:t>
            </w: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1757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50983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ABCF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0D39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56D7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610744" w14:textId="5133B7C6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48BC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3DD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84DF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5F15D2B7" w14:textId="67A326DC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C846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0F7AD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для окраски по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Граму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A9CE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Карболовый раствор генциана фиолетового, 25 мл – 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Раствор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Люголя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25 мл – 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Водный раствор фуксина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Циля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2,5 мл – 1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Инструкция по применению набора для окраски по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Граму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17FD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1361E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5D16D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002B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AEC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11A3D2" w14:textId="581D3920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8 895,00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CEFD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28F5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BFF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3802A02B" w14:textId="78CFD5E6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1B05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D43D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Фиксатор Май-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Грюнвельда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C069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Фиксатор краситель эозин метиленовый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сний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май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грюнвельду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 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4E3C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35A3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61F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3424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3237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6D037" w14:textId="70448624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1 695,00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CA2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B536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D0F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6E3211BF" w14:textId="3C5669AC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76D8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2DBEC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Азопирама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B9F77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Азопирам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предстерилизационного контроля 150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14A95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7125D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6AA0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F6B3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940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9E7B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AD8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6A1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D26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18803368" w14:textId="3835DC31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FBFA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7450D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ростыни одноразовые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0DB1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голубые в сложенном виде, плотность 18-20гр./м2 размеры:140*80см, 100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рулоне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1D340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22C8B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3B8B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25E1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7E1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5DA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78AA3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E8A1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D24E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38768B4A" w14:textId="7B8DC1B4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0E63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C7FC2" w14:textId="77777777" w:rsidR="006F3EFC" w:rsidRPr="006F4530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алфетки спиртовые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DFCA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Салфетка спиртовая пропитана 70% раствором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изоприлового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спирта и обладает выраженным противомикробным и антибактериальным действием. Выполнена на основе </w:t>
            </w:r>
            <w:proofErr w:type="spellStart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нетканного</w:t>
            </w:r>
            <w:proofErr w:type="spellEnd"/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материала, не оставляет на поверхности кожи волокнистых компонентов и не вызывают аллергических реакций или раздражающих реакций. Размер салфетки 65мм х 56мм.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2A84D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F61B3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3CDB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6EBF2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5E4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EF55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4704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20C07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D060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1E513696" w14:textId="0DED53A0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70B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23C33" w14:textId="77777777" w:rsidR="006F3EFC" w:rsidRPr="006F3EFC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Датчик канала АД (датчик тонов Короткова/датчик пульсовой волны) для серии «КАРДИОТЕХНИКА-07»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C3AB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Гарантийный срок эксплуатации - 4 месяца.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504D9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7E387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A50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46 806,00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035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93 612,00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2A027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557F4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0C6E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3439D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ADD81F" w14:textId="51FE5D00" w:rsidR="006F3EFC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46 806,00</w:t>
            </w:r>
          </w:p>
        </w:tc>
      </w:tr>
      <w:tr w:rsidR="006F3EFC" w:rsidRPr="006F4530" w14:paraId="45F902BF" w14:textId="7C490389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CB25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28-1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91C30" w14:textId="77777777" w:rsidR="006F3EFC" w:rsidRPr="006F3EFC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Одноразовый ЭКГ-электрод MSGLT-05-MGRT, 50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B3DC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 40х36. — 300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 твердым гелем, пенной основой, сильной степенью прилипания.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E8536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95B1C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909A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331C4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25 056,00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8448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FC8D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D207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AA4F9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199CA7" w14:textId="1CE42FE8" w:rsidR="006F3EFC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83,52</w:t>
            </w:r>
          </w:p>
        </w:tc>
      </w:tr>
      <w:tr w:rsidR="006F3EFC" w:rsidRPr="006F4530" w14:paraId="14029D26" w14:textId="299B6C24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B2B5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28-2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B3752" w14:textId="77777777" w:rsidR="006F3EFC" w:rsidRPr="006F3EFC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Салфетки для манжет (большие), упаковка 50 шт.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628F8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манжет больших: 17х 45 см, Нетканый материал медицинского назначения «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Фибрелла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Применяются при суточном мониторировании артериального давления, для </w:t>
            </w:r>
            <w:hyperlink r:id="rId6" w:tooltip="СМАД" w:history="1">
              <w:r w:rsidRPr="006F3EF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СМАД</w:t>
              </w:r>
            </w:hyperlink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E8651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38B31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D8B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2 305,5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300F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6 916,50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500E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1CB48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AC6CD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85F2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9060C4" w14:textId="41171009" w:rsidR="006F3EFC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2305,5</w:t>
            </w:r>
          </w:p>
        </w:tc>
      </w:tr>
      <w:tr w:rsidR="006F3EFC" w:rsidRPr="006F4530" w14:paraId="16FE43C3" w14:textId="1FDD282E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6B49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28-3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79700" w14:textId="77777777" w:rsidR="006F3EFC" w:rsidRPr="006F3EFC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Салфетки для манжет (средние), упаковка 50 шт.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8BFC7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манжет средних: 20 х 40 см, Нетканый материал медицинского назначения «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Фибрелла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Применяются при суточном мониторировании артериального давления, для </w:t>
            </w:r>
            <w:hyperlink r:id="rId7" w:tooltip="СМАД" w:history="1">
              <w:r w:rsidRPr="006F3EF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СМАД</w:t>
              </w:r>
            </w:hyperlink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21AF9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18897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E34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1 914,00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974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5 742,00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056C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21121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1DEF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E469" w14:textId="77777777" w:rsid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5B328C" w14:textId="46B3CE8F" w:rsidR="006F3EFC" w:rsidRDefault="00A11C3F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1914,0</w:t>
            </w:r>
          </w:p>
        </w:tc>
      </w:tr>
      <w:tr w:rsidR="006F3EFC" w:rsidRPr="006F4530" w14:paraId="08E38830" w14:textId="7FAEE36C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A3AC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D9AD7" w14:textId="77777777" w:rsidR="006F3EFC" w:rsidRPr="006F3EFC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Крафт бумага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A0CF0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предназначена для упаковки медицинских изделий, изготовления пакетов для воздушной и паровой стерилизации</w:t>
            </w: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размер 100*106, 5 кг в рулоне/60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F1D25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DD2A3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618C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29C0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423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B9F92D" w14:textId="759971D2" w:rsidR="006F3EFC" w:rsidRPr="006F4530" w:rsidRDefault="00FC6D97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E32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4612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99C6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6FEAA5AF" w14:textId="02B3354C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6052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7FD2F" w14:textId="77777777" w:rsidR="006F3EFC" w:rsidRPr="006F3EFC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Пентоксифиллин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8D44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2% 5 мл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4B0B0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B244F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CB268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5131A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1 006 230,00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3F57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242F3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1A38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CF4DC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05B88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33CFF100" w14:textId="7E944FB7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113B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4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8B236" w14:textId="77777777" w:rsidR="006F3EFC" w:rsidRPr="006F3EFC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кальция </w:t>
            </w: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хлорид 2%+ р-р 1% димедрола 200,0мл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9C125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Срок годности 10 дней, поставка </w:t>
            </w: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заявке заказчика в течение действия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38846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FCB7C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E16A8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173B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1D82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A772A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D70A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D727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1220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F3EFC" w:rsidRPr="006F4530" w14:paraId="1A7E1C8A" w14:textId="489B05CE" w:rsidTr="007A206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D5A2D" w14:textId="77777777" w:rsidR="006F3EFC" w:rsidRPr="006F4530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94DA2" w14:textId="77777777" w:rsidR="006F3EFC" w:rsidRPr="006F3EFC" w:rsidRDefault="006F3EFC" w:rsidP="006F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Неинвазивный портативный автоматический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транскутанный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анализатор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гипербилирубинемии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новорожденных (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Билитест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41F2A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Билитест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предназначен для определения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транскутанного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билирубинового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индекса ТБИ, представляет собой миниатюрный одноканальный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двухволновый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фотометр отражательного типа. Фактически измеряется степень желтизны подкожных тканей ребенка на фоне окраски, обусловленной присутствием гемоглобина крови. Оптическая схема прибора с одновременным измерением на длинах волн 492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523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позволяет компенсировать влияние гемоглобина кожи на показания прибора. Длительность измерительного цикла не превышает 1-2 секунд. Измерительный цикл начинается автоматически при прижатии подвижной головки прибора к ребенку. Повторные измерения возможны через каждые 5 секунд без необходимости стирания результата предыдущего измерения. Прибор питается от трех миниатюрных элементов питания, энергии которых достаточно для 1 000 000 измерений. Прибор не требует включения и выключения, он постоянно находится в режиме ожидания измерений с минимальным энергопотреблением. Масса прибора всего 150 г.</w:t>
            </w:r>
          </w:p>
          <w:p w14:paraId="712C4387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Средство измерения.</w:t>
            </w:r>
          </w:p>
          <w:p w14:paraId="4A2797DD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БИЛИТЕСТ является средством измерения, сертификат измерения обязательно! </w:t>
            </w:r>
          </w:p>
          <w:p w14:paraId="6BF9E302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Метод измерения -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двухволновая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отражательная фотометрия.</w:t>
            </w:r>
          </w:p>
          <w:p w14:paraId="6C86A8E1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схема прибора имеет два спектральных канала. Рабочие длины волн: 492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523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509A1F9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Диапазон измерений - 0-50 ед. ТБИ (0-500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/л), что соответствует диапазону измерения логарифма отношения спектральных коэффициентов отражения света на двух длинах волн от 0,1 до 1,0 Ед.</w:t>
            </w:r>
          </w:p>
          <w:p w14:paraId="5D978607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разрядов десятичного кода на цифровом табло-индикаторе прибора равно двум. Единица наименьшего разряда кода на цифровом табло прибора, ТБИ – 1.</w:t>
            </w:r>
          </w:p>
          <w:p w14:paraId="18FD99B4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Воспроизводимость измерений по данным клинических испытаний - в пределах 3,5 ТБИ, что соответствует </w:t>
            </w:r>
            <w:proofErr w:type="gram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  35</w:t>
            </w:r>
            <w:proofErr w:type="gram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/л.</w:t>
            </w:r>
          </w:p>
          <w:p w14:paraId="53FE5C17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корреляции между концентрацией билирубина в крови и показателем ТБИ по измерениям на лбу новорожденного по данным клинических испытаний составляет не менее 0,90.</w:t>
            </w:r>
          </w:p>
          <w:p w14:paraId="601FC60E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измерения - не более 2 с.</w:t>
            </w:r>
          </w:p>
          <w:p w14:paraId="3DFDEFE9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Автоматическая калибровка прибора осуществляется каждые </w:t>
            </w:r>
            <w:proofErr w:type="gram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 мин</w:t>
            </w:r>
            <w:proofErr w:type="gram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 если прибор находится в футляре.</w:t>
            </w:r>
          </w:p>
          <w:p w14:paraId="51E99BE7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контроля работы прибора не требуются калибраторы.  Контрольные светофильтры установлены в футляре прибора.</w:t>
            </w:r>
          </w:p>
          <w:p w14:paraId="0A0EDA18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- два светодиода </w:t>
            </w: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белого цвета свечения сроком службы не менее 10000000 измерений.</w:t>
            </w:r>
          </w:p>
          <w:p w14:paraId="76D170C8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Прибор работает от трех элементов </w:t>
            </w:r>
            <w:proofErr w:type="gram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питания,  постоянного</w:t>
            </w:r>
            <w:proofErr w:type="gram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напряжения 1,5 В каждый (типа ААА или LR03). При использовании щелочных элементов питания, один комплект обеспечивает более </w:t>
            </w:r>
            <w:proofErr w:type="gram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  измерений</w:t>
            </w:r>
            <w:proofErr w:type="gram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замены элементов питания в течение полного срока службы батарей.</w:t>
            </w:r>
          </w:p>
          <w:p w14:paraId="5BE08CFC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Прибор имеет индикацию разряда элементов питания.</w:t>
            </w:r>
          </w:p>
          <w:p w14:paraId="508D81C7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Ток потребления при </w:t>
            </w:r>
            <w:proofErr w:type="gram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напряжении  питания</w:t>
            </w:r>
            <w:proofErr w:type="gram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4,5 В - не более 20 мА.</w:t>
            </w:r>
          </w:p>
          <w:p w14:paraId="5FB88E27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Усилие нажатия на подвижную </w:t>
            </w: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световодную</w:t>
            </w:r>
            <w:proofErr w:type="spell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головку,  необходимое</w:t>
            </w:r>
            <w:proofErr w:type="gram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запуска измерительного цикла, – (2±1) Н.</w:t>
            </w:r>
          </w:p>
          <w:p w14:paraId="4632465C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Габаритные размеры прибора не превышают (130х65х35) мм.</w:t>
            </w:r>
          </w:p>
          <w:p w14:paraId="11C2093F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Масса прибора с комплектом </w:t>
            </w:r>
            <w:proofErr w:type="gram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батарей,  но</w:t>
            </w:r>
            <w:proofErr w:type="gramEnd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комплекта запасных частей и принадлежностей (ЗИП) - не более 200 г, в полном комплекте поставки - не более 600 г.</w:t>
            </w:r>
          </w:p>
          <w:p w14:paraId="5BE976D9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Прибор используется в помещениях при температуре от 15°С до 35°С.</w:t>
            </w:r>
          </w:p>
          <w:p w14:paraId="26814F2E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 срок службы (долговечность) прибора - не менее 4-х лет.</w:t>
            </w:r>
          </w:p>
          <w:p w14:paraId="49C76436" w14:textId="77777777" w:rsidR="006F3EFC" w:rsidRPr="006F3EFC" w:rsidRDefault="006F3EFC" w:rsidP="006F3EFC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Гарантийный срок эксплуатации прибора - 1 год со дня ввода в эксплуатацию, но не более 1 года и 3 месяцев со дня отгрузки предприятием-производителем.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56EB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F2D0B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D742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898 000,00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20998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2 694 000,00</w:t>
            </w:r>
          </w:p>
          <w:p w14:paraId="47D6E78E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BA47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BEF16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EF238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6AE29" w14:textId="43E5E873" w:rsidR="00FC6D97" w:rsidRPr="006F3EFC" w:rsidRDefault="00FC6D97" w:rsidP="00FC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898 000,00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A81CE" w14:textId="77777777" w:rsidR="006F3EFC" w:rsidRPr="006F3EFC" w:rsidRDefault="006F3EFC" w:rsidP="006F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132366E" w14:textId="77777777"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3DDC0" w14:textId="77777777"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результатам рассмотрения </w:t>
      </w:r>
      <w:proofErr w:type="spellStart"/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заявок</w:t>
      </w:r>
      <w:proofErr w:type="spellEnd"/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14:paraId="30CED230" w14:textId="77777777" w:rsidR="00182EA3" w:rsidRPr="005F66A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D550" w14:textId="6F9EC00C" w:rsidR="00FC2614" w:rsidRPr="00B11DDD" w:rsidRDefault="00D20C82" w:rsidP="001A00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</w:t>
      </w:r>
      <w:r w:rsidR="00A26610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11C3F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47512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11C3F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Викрил</w:t>
      </w:r>
      <w:proofErr w:type="spellEnd"/>
      <w:r w:rsidR="00A11C3F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плюс фиолетовый (0) 90см, игла 36мм №1 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таперпоинт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1/2 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. (гинекология)</w:t>
      </w:r>
      <w:r w:rsidR="00447512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22D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, №</w:t>
      </w:r>
      <w:r w:rsidR="00A11C3F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22D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Викрил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плюс фиолетовый (2/0) 90см, игла 36мм №1 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таперкат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1/2 </w:t>
      </w:r>
      <w:proofErr w:type="spellStart"/>
      <w:proofErr w:type="gram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хирургия)</w:t>
      </w:r>
      <w:r w:rsidR="009B222D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11C3F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, №4 «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Викрил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фиолетовый (1) 75см, игла 48мм №1 колющая 1/2 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гинекология+хирургия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)», №5 «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Викрил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фиолетовый (1) 90см, игла 40мм №1 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таперкат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1/2 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гинекология+хирургия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)», №7 «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Викрил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фиолетовый (5/0) 45см, игла 17мм №1 колющая 1/2 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хирургия+</w:t>
      </w:r>
      <w:proofErr w:type="gram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дестк.хирург</w:t>
      </w:r>
      <w:proofErr w:type="spellEnd"/>
      <w:proofErr w:type="gram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)», №10 «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Этибонд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 зеленый (2/0) 90см, двойная игла 26мм №1 колющая 1/2 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хирургия+</w:t>
      </w:r>
      <w:proofErr w:type="gramStart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>детск.хирург</w:t>
      </w:r>
      <w:proofErr w:type="spellEnd"/>
      <w:proofErr w:type="gramEnd"/>
      <w:r w:rsidR="00A11C3F" w:rsidRPr="00B11DDD">
        <w:rPr>
          <w:rFonts w:ascii="Times New Roman" w:eastAsia="Times New Roman" w:hAnsi="Times New Roman" w:cs="Times New Roman"/>
          <w:sz w:val="24"/>
          <w:szCs w:val="24"/>
        </w:rPr>
        <w:t xml:space="preserve">)», 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№32 «</w:t>
      </w:r>
      <w:r w:rsidR="00D2536E" w:rsidRPr="00B11DDD">
        <w:rPr>
          <w:rFonts w:ascii="Times New Roman" w:hAnsi="Times New Roman" w:cs="Times New Roman"/>
          <w:sz w:val="24"/>
          <w:szCs w:val="24"/>
        </w:rPr>
        <w:t xml:space="preserve">Неинвазивный портативный автоматический </w:t>
      </w:r>
      <w:proofErr w:type="spellStart"/>
      <w:r w:rsidR="00D2536E" w:rsidRPr="00B11DDD">
        <w:rPr>
          <w:rFonts w:ascii="Times New Roman" w:hAnsi="Times New Roman" w:cs="Times New Roman"/>
          <w:sz w:val="24"/>
          <w:szCs w:val="24"/>
        </w:rPr>
        <w:t>транскутанный</w:t>
      </w:r>
      <w:proofErr w:type="spellEnd"/>
      <w:r w:rsidR="00D2536E" w:rsidRPr="00B11DDD">
        <w:rPr>
          <w:rFonts w:ascii="Times New Roman" w:hAnsi="Times New Roman" w:cs="Times New Roman"/>
          <w:sz w:val="24"/>
          <w:szCs w:val="24"/>
        </w:rPr>
        <w:t xml:space="preserve"> анализатор </w:t>
      </w:r>
      <w:proofErr w:type="spellStart"/>
      <w:r w:rsidR="00D2536E" w:rsidRPr="00B11DDD">
        <w:rPr>
          <w:rFonts w:ascii="Times New Roman" w:hAnsi="Times New Roman" w:cs="Times New Roman"/>
          <w:sz w:val="24"/>
          <w:szCs w:val="24"/>
        </w:rPr>
        <w:t>гипербилирубинемии</w:t>
      </w:r>
      <w:proofErr w:type="spellEnd"/>
      <w:r w:rsidR="00D2536E" w:rsidRPr="00B11DDD">
        <w:rPr>
          <w:rFonts w:ascii="Times New Roman" w:hAnsi="Times New Roman" w:cs="Times New Roman"/>
          <w:sz w:val="24"/>
          <w:szCs w:val="24"/>
        </w:rPr>
        <w:t xml:space="preserve"> новорожденных (</w:t>
      </w:r>
      <w:proofErr w:type="spellStart"/>
      <w:r w:rsidR="00D2536E" w:rsidRPr="00B11DDD">
        <w:rPr>
          <w:rFonts w:ascii="Times New Roman" w:hAnsi="Times New Roman" w:cs="Times New Roman"/>
          <w:sz w:val="24"/>
          <w:szCs w:val="24"/>
        </w:rPr>
        <w:t>Билитест</w:t>
      </w:r>
      <w:proofErr w:type="spellEnd"/>
      <w:r w:rsidR="00D2536E" w:rsidRPr="00B11DDD">
        <w:rPr>
          <w:rFonts w:ascii="Times New Roman" w:hAnsi="Times New Roman" w:cs="Times New Roman"/>
          <w:sz w:val="24"/>
          <w:szCs w:val="24"/>
        </w:rPr>
        <w:t>)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2614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10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0" w:name="_Hlk62203675"/>
      <w:r w:rsidR="00D2536E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proofErr w:type="spellStart"/>
      <w:r w:rsidR="00D2536E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Гелика</w:t>
      </w:r>
      <w:proofErr w:type="spellEnd"/>
      <w:r w:rsidR="00FC2614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26610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10"/>
      <w:proofErr w:type="spellStart"/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г.Петропавловск</w:t>
      </w:r>
      <w:proofErr w:type="spellEnd"/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</w:t>
      </w:r>
      <w:proofErr w:type="spellStart"/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ул.Маяковского</w:t>
      </w:r>
      <w:proofErr w:type="spellEnd"/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95.</w:t>
      </w:r>
    </w:p>
    <w:p w14:paraId="23444B53" w14:textId="7FE3CDDB" w:rsidR="00FC2614" w:rsidRDefault="00FC2614" w:rsidP="001A00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49B6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49B6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49B6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Викрил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 xml:space="preserve"> плюс фиолетовый М4 (1) 70 см игла 40 колющая 1/2 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гинекология+хирургия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49B6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, №6 «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Викрил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 xml:space="preserve"> фиолетовый (0) 90см, игла 50мм №1 колющая 1/2 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гинекология+хирургия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№11 «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 xml:space="preserve">Сетка из 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пролена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</w:rPr>
        <w:t>, 30х30см сетка (хирургия)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22D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6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1" w:name="_Hlk62203696"/>
      <w:r w:rsidR="009B222D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r w:rsidR="00D2536E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DIVES</w:t>
      </w:r>
      <w:r w:rsidR="009B222D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2536E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(ДИВЕС)</w:t>
      </w:r>
      <w:r w:rsidR="001849B6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End w:id="11"/>
      <w:proofErr w:type="spellStart"/>
      <w:r w:rsidR="009B222D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Алматы</w:t>
      </w:r>
      <w:proofErr w:type="spellEnd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ул.Гоголя</w:t>
      </w:r>
      <w:proofErr w:type="spellEnd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89А, офис 104.</w:t>
      </w:r>
    </w:p>
    <w:p w14:paraId="5BC4913C" w14:textId="2FAAF3EF" w:rsidR="00B11DDD" w:rsidRPr="00B11DDD" w:rsidRDefault="00204181" w:rsidP="001A0038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12 «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Рентгенпленка</w:t>
      </w:r>
      <w:proofErr w:type="spellEnd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зеленочувствительная (100л в упаковке) 13х18 (2,34 м²)</w:t>
      </w:r>
      <w:r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№13 «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Рентгенпленка</w:t>
      </w:r>
      <w:proofErr w:type="spellEnd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зеленочувствительная (100л в упаковке) 18х24 (4,32 м²)</w:t>
      </w:r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№14 «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Рентгенпленка</w:t>
      </w:r>
      <w:proofErr w:type="spellEnd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зеленочувствительная (100л в упаковке) 24х30 (7,2м²)</w:t>
      </w:r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№15 «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Рентгенпленка</w:t>
      </w:r>
      <w:proofErr w:type="spellEnd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зеленочувствительная (100л в упаковке) 30х40 (12м²)», №16 «Пленка для 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маммографических</w:t>
      </w:r>
      <w:proofErr w:type="spellEnd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исследований», №17 «Набор для проявления рентгенографической пленки из жидких концентратов», №18 «Набор для проявления рентгенографической пленки из сухих и концентратов»</w:t>
      </w:r>
      <w:r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B222D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="00D2536E" w:rsidRPr="00B11D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Pharmprovide</w:t>
      </w:r>
      <w:proofErr w:type="spellEnd"/>
      <w:r w:rsidR="009B222D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B222D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</w:t>
      </w:r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лматы</w:t>
      </w:r>
      <w:proofErr w:type="spellEnd"/>
      <w:r w:rsidR="009B222D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ул.Блок</w:t>
      </w:r>
      <w:proofErr w:type="spellEnd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</w:t>
      </w:r>
      <w:r w:rsid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дом 14.</w:t>
      </w:r>
    </w:p>
    <w:p w14:paraId="72FDC967" w14:textId="41E170AB" w:rsidR="00D2536E" w:rsidRPr="00B11DDD" w:rsidRDefault="00D2536E" w:rsidP="001A0038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Определить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лотам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№21 «</w:t>
      </w:r>
      <w:r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Краска Романовского азур </w:t>
      </w:r>
      <w:proofErr w:type="spellStart"/>
      <w:r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эодин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№22 «</w:t>
      </w:r>
      <w:r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для окраски по </w:t>
      </w:r>
      <w:proofErr w:type="spellStart"/>
      <w:r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Граму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№23 «</w:t>
      </w:r>
      <w:r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Фиксатор Май-</w:t>
      </w:r>
      <w:proofErr w:type="spellStart"/>
      <w:r w:rsidRPr="00B11DDD">
        <w:rPr>
          <w:rFonts w:ascii="Times New Roman" w:eastAsia="Times New Roman" w:hAnsi="Times New Roman" w:cs="Times New Roman"/>
          <w:color w:val="000000"/>
          <w:sz w:val="24"/>
          <w:szCs w:val="24"/>
        </w:rPr>
        <w:t>Грюнвельда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№29 «</w:t>
      </w:r>
      <w:proofErr w:type="spellStart"/>
      <w:r w:rsidRPr="00B11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Крафт</w:t>
      </w:r>
      <w:proofErr w:type="spellEnd"/>
      <w:r w:rsidRPr="00B11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B11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бумага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» - </w:t>
      </w:r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Амед</w:t>
      </w:r>
      <w:proofErr w:type="spellEnd"/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-Л»</w:t>
      </w:r>
      <w:r w:rsid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proofErr w:type="spellStart"/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г.Актобе</w:t>
      </w:r>
      <w:proofErr w:type="spellEnd"/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</w:t>
      </w:r>
      <w:proofErr w:type="spellStart"/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пр.А.Молдагуловой</w:t>
      </w:r>
      <w:proofErr w:type="spellEnd"/>
      <w:r w:rsid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33.</w:t>
      </w:r>
    </w:p>
    <w:p w14:paraId="2146D34D" w14:textId="1D4D0AFB" w:rsidR="00AB799F" w:rsidRPr="00B11DDD" w:rsidRDefault="00AB799F" w:rsidP="001A0038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Определить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лотам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№28 «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Датчик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канала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АД (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датчик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тонов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Короткова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/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датчик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пульсовой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волны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)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для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серии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«КАРДИОТЕХНИКА-07», №28-1 «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Одноразовый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ЭКГ-электрод MSGLT-05-MGRT, 50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шт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№28-2 «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Салфетки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для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манжет (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большие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),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упаковка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50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шт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№28-3 «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Салфетки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для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манжет (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средние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),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упаковка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50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шт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» - </w:t>
      </w:r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Элан</w:t>
      </w:r>
      <w:r w:rsid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B11DDD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West</w:t>
      </w:r>
      <w:proofErr w:type="spellEnd"/>
      <w:r w:rsidR="00B11DDD" w:rsidRPr="00B11D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proofErr w:type="spellStart"/>
      <w:r w:rsidR="00B11DDD" w:rsidRPr="00B11D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</w:t>
      </w:r>
      <w:proofErr w:type="spellEnd"/>
      <w:r w:rsidR="00B11DDD" w:rsidRPr="00B11D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proofErr w:type="spellStart"/>
      <w:r w:rsidR="00B11DDD" w:rsidRPr="00B11D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ул.Шернияза</w:t>
      </w:r>
      <w:proofErr w:type="spellEnd"/>
      <w:r w:rsidR="00B11DDD" w:rsidRPr="00B11D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д.57, кв. 24</w:t>
      </w:r>
      <w:r w:rsidR="00B11D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4552C73" w14:textId="77777777" w:rsidR="001A0038" w:rsidRDefault="001A0038" w:rsidP="001A003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25FC545" w14:textId="1212EA24" w:rsidR="00DD351D" w:rsidRDefault="0004215B" w:rsidP="001A003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лот</w:t>
      </w:r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ам</w:t>
      </w:r>
      <w:proofErr w:type="spellEnd"/>
      <w:r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№</w:t>
      </w:r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 «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  <w:lang w:val="kk-KZ"/>
        </w:rPr>
        <w:t>Кетгут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  <w:lang w:val="kk-KZ"/>
        </w:rPr>
        <w:t>полированный</w:t>
      </w:r>
      <w:proofErr w:type="spellEnd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№9 «</w:t>
      </w:r>
      <w:r w:rsidR="00D2536E" w:rsidRPr="00B11D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Нейлон (Полиамид </w:t>
      </w:r>
      <w:proofErr w:type="spellStart"/>
      <w:r w:rsidR="00D2536E" w:rsidRPr="00B11DDD">
        <w:rPr>
          <w:rFonts w:ascii="Times New Roman" w:eastAsia="Times New Roman" w:hAnsi="Times New Roman" w:cs="Times New Roman"/>
          <w:sz w:val="24"/>
          <w:szCs w:val="24"/>
          <w:lang w:val="kk-KZ"/>
        </w:rPr>
        <w:t>Монофиламент</w:t>
      </w:r>
      <w:proofErr w:type="spellEnd"/>
      <w:r w:rsidR="00D2536E" w:rsidRPr="00B11DDD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№19 «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Рентгенкассеты</w:t>
      </w:r>
      <w:proofErr w:type="spellEnd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№20 «</w:t>
      </w:r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Антиген 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кардиолипиновый</w:t>
      </w:r>
      <w:proofErr w:type="spellEnd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№25 «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Раствор</w:t>
      </w:r>
      <w:proofErr w:type="spellEnd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D2536E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Азопирама</w:t>
      </w:r>
      <w:proofErr w:type="spellEnd"/>
      <w:r w:rsidR="00D2536E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», №26 </w:t>
      </w:r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proofErr w:type="spellStart"/>
      <w:r w:rsidR="00AB799F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Простыни</w:t>
      </w:r>
      <w:proofErr w:type="spellEnd"/>
      <w:r w:rsidR="00AB799F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AB799F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одноразовые</w:t>
      </w:r>
      <w:proofErr w:type="spellEnd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№27 «</w:t>
      </w:r>
      <w:proofErr w:type="spellStart"/>
      <w:r w:rsidR="00AB799F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Салфетки</w:t>
      </w:r>
      <w:proofErr w:type="spellEnd"/>
      <w:r w:rsidR="00AB799F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AB799F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спиртовые</w:t>
      </w:r>
      <w:proofErr w:type="spellEnd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№30 «</w:t>
      </w:r>
      <w:proofErr w:type="spellStart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Пентоксифиллин</w:t>
      </w:r>
      <w:proofErr w:type="spellEnd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», №31 «</w:t>
      </w:r>
      <w:proofErr w:type="spellStart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Раствор</w:t>
      </w:r>
      <w:proofErr w:type="spellEnd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кальция</w:t>
      </w:r>
      <w:proofErr w:type="spellEnd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хлорид 2%+ р-р 1% </w:t>
      </w:r>
      <w:proofErr w:type="spellStart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димедрола</w:t>
      </w:r>
      <w:proofErr w:type="spellEnd"/>
      <w:r w:rsidR="00AB799F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200,0мл»</w:t>
      </w:r>
      <w:r w:rsidR="009B222D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82776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proofErr w:type="spellStart"/>
      <w:r w:rsidR="00382776" w:rsidRPr="00B11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признать</w:t>
      </w:r>
      <w:proofErr w:type="spellEnd"/>
      <w:r w:rsidR="00382776" w:rsidRPr="00B11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не </w:t>
      </w:r>
      <w:proofErr w:type="spellStart"/>
      <w:r w:rsidR="00382776" w:rsidRPr="00B11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состоявшимся</w:t>
      </w:r>
      <w:proofErr w:type="spellEnd"/>
      <w:r w:rsidR="00382776" w:rsidRPr="00B11DD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AAD25CA" w14:textId="77777777" w:rsidR="001A0038" w:rsidRPr="00B11DDD" w:rsidRDefault="001A0038" w:rsidP="001A003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30AD43F" w14:textId="08DB2042" w:rsidR="00C81813" w:rsidRPr="00B11DDD" w:rsidRDefault="00AB799F" w:rsidP="001A0038">
      <w:pPr>
        <w:pStyle w:val="a4"/>
        <w:numPr>
          <w:ilvl w:val="0"/>
          <w:numId w:val="11"/>
        </w:numPr>
        <w:tabs>
          <w:tab w:val="left" w:pos="851"/>
        </w:tabs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ТОО «</w:t>
      </w:r>
      <w:proofErr w:type="spellStart"/>
      <w:r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Гелика</w:t>
      </w:r>
      <w:proofErr w:type="spellEnd"/>
      <w:r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D45AC1"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ТОО «DIVES» (ДИВЕС)</w:t>
      </w:r>
      <w:r w:rsidR="00D45AC1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Pharmprovide</w:t>
      </w:r>
      <w:proofErr w:type="spellEnd"/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», </w:t>
      </w:r>
      <w:r w:rsidR="001554EC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Амед</w:t>
      </w:r>
      <w:proofErr w:type="spellEnd"/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-Л», </w:t>
      </w:r>
      <w:r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Элан-West</w:t>
      </w:r>
      <w:proofErr w:type="spellEnd"/>
      <w:r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 </w:t>
      </w:r>
      <w:r w:rsidR="00C81813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C81813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C81813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6ACF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54EC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1813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14:paraId="32BA3F48" w14:textId="77777777" w:rsidR="00D45AC1" w:rsidRPr="005F66A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со следующими потенциальными поставщиками, и цена договора состав</w:t>
      </w:r>
      <w:r w:rsidR="00C915C6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498BE3E3" w14:textId="5B9C1BAC" w:rsidR="00896ACF" w:rsidRPr="005F66A5" w:rsidRDefault="00AB799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ТОО «</w:t>
      </w:r>
      <w:proofErr w:type="spellStart"/>
      <w:r w:rsidRPr="00AB79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Гелика</w:t>
      </w:r>
      <w:proofErr w:type="spellEnd"/>
      <w:r w:rsidRPr="00AB79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896A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C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2 849 550, 00 (два миллиона восемьсот сорок девять тысячи пятьсот пятьдесят) тенге</w:t>
      </w:r>
      <w:r w:rsidR="00896A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B25F92" w14:textId="15A058A3" w:rsidR="00896ACF" w:rsidRPr="005F66A5" w:rsidRDefault="00AB799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9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ТОО «DIVES» (ДИВЕС)</w:t>
      </w:r>
      <w:r w:rsidR="00896A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199 467,00 (сто девяносто девять тысячи четыреста шестьдесят семь) тенге</w:t>
      </w:r>
      <w:r w:rsidR="00142294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5409314A" w14:textId="6008301B" w:rsidR="00896ACF" w:rsidRPr="00B11DDD" w:rsidRDefault="00AB799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9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Pr="00AB79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Pharmprovide</w:t>
      </w:r>
      <w:proofErr w:type="spellEnd"/>
      <w:r w:rsidRPr="00AB79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1554EC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6ACF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3 771 25</w:t>
      </w:r>
      <w:r w:rsid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(</w:t>
      </w:r>
      <w:r w:rsidR="0016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миллиона семьсот семьдесят одна тысячи двести пятьдесят</w:t>
      </w:r>
      <w:r w:rsid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тенге</w:t>
      </w:r>
      <w:r w:rsidR="00142294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896ACF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ACF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6ACF" w:rsidRPr="00B1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EF159FA" w14:textId="1BB99FBD" w:rsidR="001554EC" w:rsidRPr="00B11DDD" w:rsidRDefault="00AB799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9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Pr="00AB79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Амед</w:t>
      </w:r>
      <w:proofErr w:type="spellEnd"/>
      <w:r w:rsidRPr="00AB79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-Л»</w:t>
      </w:r>
      <w:r w:rsidR="00B11D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 </w:t>
      </w:r>
      <w:r w:rsidR="00B11DDD" w:rsidRPr="00B11DD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223 020,00 (</w:t>
      </w:r>
      <w:r w:rsidR="00B11DDD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двести двадцать три тысячи двадцать) тенге;</w:t>
      </w:r>
    </w:p>
    <w:p w14:paraId="6C0F8D32" w14:textId="7B1804B2" w:rsidR="00AB799F" w:rsidRPr="00B11DDD" w:rsidRDefault="00AB799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ТОО «</w:t>
      </w:r>
      <w:proofErr w:type="spellStart"/>
      <w:r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Элан-West</w:t>
      </w:r>
      <w:proofErr w:type="spellEnd"/>
      <w:r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11DDD" w:rsidRPr="00B1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B11DDD" w:rsidRPr="00B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118 668,00 (сто восемнадцать тысячи шестьсот шестьдесят восемь) тенге.</w:t>
      </w:r>
    </w:p>
    <w:p w14:paraId="31003209" w14:textId="77777777" w:rsidR="00AB799F" w:rsidRPr="005F66A5" w:rsidRDefault="00AB799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02A75C" w14:textId="77777777" w:rsidR="009B222D" w:rsidRPr="005F66A5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процедуре вскрытия конвертов с ценовыми предложениями </w:t>
      </w:r>
      <w:r w:rsidR="00614277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вших</w:t>
      </w:r>
      <w:r w:rsidR="00614277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потенциальн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не было.</w:t>
      </w:r>
    </w:p>
    <w:p w14:paraId="21B8FBCD" w14:textId="49BB3590" w:rsidR="00A84037" w:rsidRPr="005F66A5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закупа, разместить протокол об итогах закупа на интернет-ресурсе Заказчика </w:t>
      </w:r>
      <w:hyperlink r:id="rId8" w:history="1">
        <w:r w:rsidRPr="005F66A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http://www.gkp5.kz</w:t>
        </w:r>
      </w:hyperlink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признанных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закупа, путём направления уведомления. </w:t>
      </w:r>
    </w:p>
    <w:p w14:paraId="50A0B3D3" w14:textId="77777777" w:rsidR="00A84037" w:rsidRPr="009B222D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F8303" w14:textId="77777777" w:rsidR="00A84037" w:rsidRPr="000D0255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14:paraId="13F1F05F" w14:textId="5EE58C51" w:rsidR="00B0014B" w:rsidRPr="000D0255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>Главный</w:t>
      </w:r>
      <w:proofErr w:type="spellEnd"/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врач: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B11D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С.Т. </w:t>
      </w:r>
      <w:proofErr w:type="spellStart"/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>Айтукин</w:t>
      </w:r>
      <w:proofErr w:type="spellEnd"/>
    </w:p>
    <w:sectPr w:rsidR="00B0014B" w:rsidRPr="000D0255" w:rsidSect="005F66A5">
      <w:pgSz w:w="16838" w:h="11906" w:orient="landscape"/>
      <w:pgMar w:top="851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912453"/>
    <w:multiLevelType w:val="hybridMultilevel"/>
    <w:tmpl w:val="5E067FBC"/>
    <w:lvl w:ilvl="0" w:tplc="47BC8E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AE"/>
    <w:rsid w:val="0003001F"/>
    <w:rsid w:val="0004215B"/>
    <w:rsid w:val="00054F2E"/>
    <w:rsid w:val="00061249"/>
    <w:rsid w:val="000A328D"/>
    <w:rsid w:val="000A5024"/>
    <w:rsid w:val="000D0255"/>
    <w:rsid w:val="000D2616"/>
    <w:rsid w:val="000D6634"/>
    <w:rsid w:val="001026CF"/>
    <w:rsid w:val="00106944"/>
    <w:rsid w:val="00114BA6"/>
    <w:rsid w:val="00142294"/>
    <w:rsid w:val="001554EC"/>
    <w:rsid w:val="001637C9"/>
    <w:rsid w:val="001741C4"/>
    <w:rsid w:val="00182EA3"/>
    <w:rsid w:val="001849B6"/>
    <w:rsid w:val="001A0038"/>
    <w:rsid w:val="001B5B3F"/>
    <w:rsid w:val="001C7A90"/>
    <w:rsid w:val="001E1BC6"/>
    <w:rsid w:val="001F50FA"/>
    <w:rsid w:val="00204181"/>
    <w:rsid w:val="00211D1A"/>
    <w:rsid w:val="00272E87"/>
    <w:rsid w:val="002A705C"/>
    <w:rsid w:val="002C003C"/>
    <w:rsid w:val="002F16DA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2584"/>
    <w:rsid w:val="0045378E"/>
    <w:rsid w:val="00460DC4"/>
    <w:rsid w:val="00475941"/>
    <w:rsid w:val="00481758"/>
    <w:rsid w:val="00487ECA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6407F"/>
    <w:rsid w:val="005A68B0"/>
    <w:rsid w:val="005B7F1F"/>
    <w:rsid w:val="005D28AA"/>
    <w:rsid w:val="005E0586"/>
    <w:rsid w:val="005E4B64"/>
    <w:rsid w:val="005F66A5"/>
    <w:rsid w:val="00614277"/>
    <w:rsid w:val="00622DC4"/>
    <w:rsid w:val="00633E3B"/>
    <w:rsid w:val="00644A3E"/>
    <w:rsid w:val="00666ED6"/>
    <w:rsid w:val="006838E0"/>
    <w:rsid w:val="00697DEB"/>
    <w:rsid w:val="006C002E"/>
    <w:rsid w:val="006D41A4"/>
    <w:rsid w:val="006E5A83"/>
    <w:rsid w:val="006E7CCE"/>
    <w:rsid w:val="006F3EFC"/>
    <w:rsid w:val="00722665"/>
    <w:rsid w:val="00734775"/>
    <w:rsid w:val="007459DC"/>
    <w:rsid w:val="00747E51"/>
    <w:rsid w:val="00780CC1"/>
    <w:rsid w:val="00782C49"/>
    <w:rsid w:val="00793C00"/>
    <w:rsid w:val="007A2065"/>
    <w:rsid w:val="007A48AF"/>
    <w:rsid w:val="007A5DB8"/>
    <w:rsid w:val="007A6FB0"/>
    <w:rsid w:val="007B6FD5"/>
    <w:rsid w:val="00815571"/>
    <w:rsid w:val="00817742"/>
    <w:rsid w:val="0082561D"/>
    <w:rsid w:val="00835F87"/>
    <w:rsid w:val="008460E7"/>
    <w:rsid w:val="008474FD"/>
    <w:rsid w:val="00862C2D"/>
    <w:rsid w:val="0088202C"/>
    <w:rsid w:val="00886FB5"/>
    <w:rsid w:val="00896ACF"/>
    <w:rsid w:val="008C429B"/>
    <w:rsid w:val="008E3762"/>
    <w:rsid w:val="008E3875"/>
    <w:rsid w:val="009064DB"/>
    <w:rsid w:val="0092015E"/>
    <w:rsid w:val="0093567B"/>
    <w:rsid w:val="00936E90"/>
    <w:rsid w:val="00947289"/>
    <w:rsid w:val="009618AE"/>
    <w:rsid w:val="00964E42"/>
    <w:rsid w:val="009654A4"/>
    <w:rsid w:val="009713FF"/>
    <w:rsid w:val="0097207D"/>
    <w:rsid w:val="00973B1C"/>
    <w:rsid w:val="009B222D"/>
    <w:rsid w:val="009D0BC4"/>
    <w:rsid w:val="00A11C3F"/>
    <w:rsid w:val="00A2531F"/>
    <w:rsid w:val="00A26610"/>
    <w:rsid w:val="00A55014"/>
    <w:rsid w:val="00A84037"/>
    <w:rsid w:val="00AB799F"/>
    <w:rsid w:val="00AD4BCF"/>
    <w:rsid w:val="00AF04DA"/>
    <w:rsid w:val="00B0014B"/>
    <w:rsid w:val="00B10E2E"/>
    <w:rsid w:val="00B11DDD"/>
    <w:rsid w:val="00B33323"/>
    <w:rsid w:val="00B37D1B"/>
    <w:rsid w:val="00B91487"/>
    <w:rsid w:val="00BA401E"/>
    <w:rsid w:val="00BC2BAE"/>
    <w:rsid w:val="00BC2F1E"/>
    <w:rsid w:val="00BD1122"/>
    <w:rsid w:val="00BF33CC"/>
    <w:rsid w:val="00C21872"/>
    <w:rsid w:val="00C42F2A"/>
    <w:rsid w:val="00C46BEA"/>
    <w:rsid w:val="00C47231"/>
    <w:rsid w:val="00C67864"/>
    <w:rsid w:val="00C773A7"/>
    <w:rsid w:val="00C81813"/>
    <w:rsid w:val="00C915C6"/>
    <w:rsid w:val="00CA6634"/>
    <w:rsid w:val="00CA7261"/>
    <w:rsid w:val="00CC3EB3"/>
    <w:rsid w:val="00CD2071"/>
    <w:rsid w:val="00D12F83"/>
    <w:rsid w:val="00D20C82"/>
    <w:rsid w:val="00D2536E"/>
    <w:rsid w:val="00D31788"/>
    <w:rsid w:val="00D45AC1"/>
    <w:rsid w:val="00D47142"/>
    <w:rsid w:val="00D7127A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91D34"/>
    <w:rsid w:val="00EC201B"/>
    <w:rsid w:val="00EC4824"/>
    <w:rsid w:val="00EF4311"/>
    <w:rsid w:val="00F2380E"/>
    <w:rsid w:val="00F25D53"/>
    <w:rsid w:val="00F31A29"/>
    <w:rsid w:val="00F36509"/>
    <w:rsid w:val="00F36AE2"/>
    <w:rsid w:val="00F439D5"/>
    <w:rsid w:val="00F50BB5"/>
    <w:rsid w:val="00F5767E"/>
    <w:rsid w:val="00FA2E06"/>
    <w:rsid w:val="00FB30AF"/>
    <w:rsid w:val="00FB4466"/>
    <w:rsid w:val="00FC2614"/>
    <w:rsid w:val="00FC58AB"/>
    <w:rsid w:val="00FC6D97"/>
    <w:rsid w:val="00FD588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E297"/>
  <w15:docId w15:val="{1C71F4D9-56F4-4BA4-9BD5-000436B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F3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p5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cart.ru/production/kt-07/sm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cart.ru/production/kt-07/sma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1ED0-5B79-4284-9BBB-D8714B3F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16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2021-03-12T14:07:00Z</cp:lastPrinted>
  <dcterms:created xsi:type="dcterms:W3CDTF">2018-10-16T10:54:00Z</dcterms:created>
  <dcterms:modified xsi:type="dcterms:W3CDTF">2021-03-12T14:10:00Z</dcterms:modified>
</cp:coreProperties>
</file>