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788" w:rsidRPr="001E4788" w:rsidRDefault="001E4788" w:rsidP="001E4788">
      <w:pPr>
        <w:spacing w:after="0" w:line="240" w:lineRule="auto"/>
        <w:jc w:val="right"/>
        <w:rPr>
          <w:rFonts w:ascii="Times New Roman" w:hAnsi="Times New Roman" w:cs="Times New Roman"/>
          <w:b/>
          <w:sz w:val="24"/>
          <w:szCs w:val="24"/>
        </w:rPr>
      </w:pPr>
      <w:r w:rsidRPr="001E4788">
        <w:rPr>
          <w:rFonts w:ascii="Times New Roman" w:hAnsi="Times New Roman" w:cs="Times New Roman"/>
          <w:b/>
          <w:sz w:val="24"/>
          <w:szCs w:val="24"/>
        </w:rPr>
        <w:t>Приложение №1</w:t>
      </w:r>
    </w:p>
    <w:p w:rsidR="001E4788" w:rsidRDefault="001E4788" w:rsidP="001E4788">
      <w:pPr>
        <w:tabs>
          <w:tab w:val="left" w:pos="6345"/>
        </w:tabs>
        <w:rPr>
          <w:lang w:val="kk-KZ"/>
        </w:rPr>
      </w:pPr>
      <w:r>
        <w:tab/>
      </w:r>
    </w:p>
    <w:p w:rsidR="00255A80" w:rsidRPr="00255A80" w:rsidRDefault="00255A80" w:rsidP="00255A80">
      <w:pPr>
        <w:tabs>
          <w:tab w:val="left" w:pos="6345"/>
        </w:tabs>
        <w:jc w:val="center"/>
        <w:rPr>
          <w:rFonts w:ascii="Times New Roman" w:hAnsi="Times New Roman" w:cs="Times New Roman"/>
          <w:b/>
        </w:rPr>
      </w:pPr>
      <w:r w:rsidRPr="00255A80">
        <w:rPr>
          <w:rFonts w:ascii="Times New Roman" w:hAnsi="Times New Roman" w:cs="Times New Roman"/>
          <w:b/>
        </w:rPr>
        <w:t>Перечень закупаемых товаров</w:t>
      </w:r>
    </w:p>
    <w:tbl>
      <w:tblPr>
        <w:tblStyle w:val="a3"/>
        <w:tblW w:w="14879" w:type="dxa"/>
        <w:tblLook w:val="04A0"/>
      </w:tblPr>
      <w:tblGrid>
        <w:gridCol w:w="628"/>
        <w:gridCol w:w="1777"/>
        <w:gridCol w:w="8353"/>
        <w:gridCol w:w="914"/>
        <w:gridCol w:w="675"/>
        <w:gridCol w:w="1266"/>
        <w:gridCol w:w="1266"/>
      </w:tblGrid>
      <w:tr w:rsidR="001E4788" w:rsidRPr="001034E2" w:rsidTr="001E4788">
        <w:tc>
          <w:tcPr>
            <w:tcW w:w="628" w:type="dxa"/>
          </w:tcPr>
          <w:p w:rsidR="001E4788" w:rsidRPr="001034E2" w:rsidRDefault="001E4788" w:rsidP="004F6BB8">
            <w:pPr>
              <w:jc w:val="center"/>
              <w:rPr>
                <w:rFonts w:ascii="Times New Roman" w:hAnsi="Times New Roman" w:cs="Times New Roman"/>
                <w:b/>
                <w:sz w:val="20"/>
                <w:szCs w:val="20"/>
              </w:rPr>
            </w:pPr>
            <w:r w:rsidRPr="001034E2">
              <w:rPr>
                <w:rFonts w:ascii="Times New Roman" w:hAnsi="Times New Roman" w:cs="Times New Roman"/>
                <w:b/>
                <w:sz w:val="20"/>
                <w:szCs w:val="20"/>
              </w:rPr>
              <w:t>№</w:t>
            </w:r>
          </w:p>
        </w:tc>
        <w:tc>
          <w:tcPr>
            <w:tcW w:w="1777" w:type="dxa"/>
          </w:tcPr>
          <w:p w:rsidR="001E4788" w:rsidRPr="001034E2" w:rsidRDefault="001E4788" w:rsidP="004F6BB8">
            <w:pPr>
              <w:jc w:val="center"/>
              <w:rPr>
                <w:rFonts w:ascii="Times New Roman" w:hAnsi="Times New Roman" w:cs="Times New Roman"/>
                <w:b/>
                <w:sz w:val="20"/>
                <w:szCs w:val="20"/>
              </w:rPr>
            </w:pPr>
            <w:r w:rsidRPr="001034E2">
              <w:rPr>
                <w:rFonts w:ascii="Times New Roman" w:hAnsi="Times New Roman" w:cs="Times New Roman"/>
                <w:b/>
                <w:sz w:val="20"/>
                <w:szCs w:val="20"/>
              </w:rPr>
              <w:t>Наименование товара</w:t>
            </w:r>
          </w:p>
        </w:tc>
        <w:tc>
          <w:tcPr>
            <w:tcW w:w="8353" w:type="dxa"/>
          </w:tcPr>
          <w:p w:rsidR="001E4788" w:rsidRPr="001034E2" w:rsidRDefault="001E4788" w:rsidP="004F6BB8">
            <w:pPr>
              <w:jc w:val="center"/>
              <w:rPr>
                <w:rFonts w:ascii="Times New Roman" w:hAnsi="Times New Roman" w:cs="Times New Roman"/>
                <w:b/>
                <w:sz w:val="20"/>
                <w:szCs w:val="20"/>
              </w:rPr>
            </w:pPr>
            <w:r w:rsidRPr="001034E2">
              <w:rPr>
                <w:rFonts w:ascii="Times New Roman" w:hAnsi="Times New Roman" w:cs="Times New Roman"/>
                <w:b/>
                <w:sz w:val="20"/>
                <w:szCs w:val="20"/>
              </w:rPr>
              <w:t>Техническая характеристика</w:t>
            </w:r>
          </w:p>
        </w:tc>
        <w:tc>
          <w:tcPr>
            <w:tcW w:w="914" w:type="dxa"/>
          </w:tcPr>
          <w:p w:rsidR="001E4788" w:rsidRPr="001034E2" w:rsidRDefault="001E4788" w:rsidP="004F6BB8">
            <w:pPr>
              <w:jc w:val="center"/>
              <w:rPr>
                <w:rFonts w:ascii="Times New Roman" w:hAnsi="Times New Roman" w:cs="Times New Roman"/>
                <w:b/>
                <w:sz w:val="20"/>
                <w:szCs w:val="20"/>
              </w:rPr>
            </w:pPr>
            <w:proofErr w:type="spellStart"/>
            <w:r w:rsidRPr="001034E2">
              <w:rPr>
                <w:rFonts w:ascii="Times New Roman" w:hAnsi="Times New Roman" w:cs="Times New Roman"/>
                <w:b/>
                <w:sz w:val="20"/>
                <w:szCs w:val="20"/>
              </w:rPr>
              <w:t>Ед</w:t>
            </w:r>
            <w:proofErr w:type="gramStart"/>
            <w:r w:rsidRPr="001034E2">
              <w:rPr>
                <w:rFonts w:ascii="Times New Roman" w:hAnsi="Times New Roman" w:cs="Times New Roman"/>
                <w:b/>
                <w:sz w:val="20"/>
                <w:szCs w:val="20"/>
              </w:rPr>
              <w:t>.и</w:t>
            </w:r>
            <w:proofErr w:type="gramEnd"/>
            <w:r w:rsidRPr="001034E2">
              <w:rPr>
                <w:rFonts w:ascii="Times New Roman" w:hAnsi="Times New Roman" w:cs="Times New Roman"/>
                <w:b/>
                <w:sz w:val="20"/>
                <w:szCs w:val="20"/>
              </w:rPr>
              <w:t>зм</w:t>
            </w:r>
            <w:proofErr w:type="spellEnd"/>
            <w:r w:rsidRPr="001034E2">
              <w:rPr>
                <w:rFonts w:ascii="Times New Roman" w:hAnsi="Times New Roman" w:cs="Times New Roman"/>
                <w:b/>
                <w:sz w:val="20"/>
                <w:szCs w:val="20"/>
              </w:rPr>
              <w:t>.</w:t>
            </w:r>
          </w:p>
        </w:tc>
        <w:tc>
          <w:tcPr>
            <w:tcW w:w="675" w:type="dxa"/>
          </w:tcPr>
          <w:p w:rsidR="001E4788" w:rsidRPr="001034E2" w:rsidRDefault="001E4788" w:rsidP="004F6BB8">
            <w:pPr>
              <w:jc w:val="center"/>
              <w:rPr>
                <w:rFonts w:ascii="Times New Roman" w:hAnsi="Times New Roman" w:cs="Times New Roman"/>
                <w:b/>
                <w:sz w:val="20"/>
                <w:szCs w:val="20"/>
              </w:rPr>
            </w:pPr>
            <w:r w:rsidRPr="001034E2">
              <w:rPr>
                <w:rFonts w:ascii="Times New Roman" w:hAnsi="Times New Roman" w:cs="Times New Roman"/>
                <w:b/>
                <w:sz w:val="20"/>
                <w:szCs w:val="20"/>
              </w:rPr>
              <w:t>Кол-во</w:t>
            </w:r>
          </w:p>
        </w:tc>
        <w:tc>
          <w:tcPr>
            <w:tcW w:w="1266" w:type="dxa"/>
          </w:tcPr>
          <w:p w:rsidR="001E4788" w:rsidRPr="001034E2" w:rsidRDefault="001E4788" w:rsidP="004F6BB8">
            <w:pPr>
              <w:jc w:val="center"/>
              <w:rPr>
                <w:rFonts w:ascii="Times New Roman" w:hAnsi="Times New Roman" w:cs="Times New Roman"/>
                <w:b/>
                <w:sz w:val="20"/>
                <w:szCs w:val="20"/>
              </w:rPr>
            </w:pPr>
            <w:r w:rsidRPr="001034E2">
              <w:rPr>
                <w:rFonts w:ascii="Times New Roman" w:hAnsi="Times New Roman" w:cs="Times New Roman"/>
                <w:b/>
                <w:sz w:val="20"/>
                <w:szCs w:val="20"/>
              </w:rPr>
              <w:t>Цена</w:t>
            </w:r>
          </w:p>
        </w:tc>
        <w:tc>
          <w:tcPr>
            <w:tcW w:w="1266" w:type="dxa"/>
          </w:tcPr>
          <w:p w:rsidR="001E4788" w:rsidRPr="001034E2" w:rsidRDefault="001E4788" w:rsidP="004F6BB8">
            <w:pPr>
              <w:jc w:val="center"/>
              <w:rPr>
                <w:rFonts w:ascii="Times New Roman" w:hAnsi="Times New Roman" w:cs="Times New Roman"/>
                <w:b/>
                <w:sz w:val="20"/>
                <w:szCs w:val="20"/>
              </w:rPr>
            </w:pPr>
            <w:r w:rsidRPr="001034E2">
              <w:rPr>
                <w:rFonts w:ascii="Times New Roman" w:hAnsi="Times New Roman" w:cs="Times New Roman"/>
                <w:b/>
                <w:sz w:val="20"/>
                <w:szCs w:val="20"/>
              </w:rPr>
              <w:t>Сумма</w:t>
            </w:r>
          </w:p>
        </w:tc>
      </w:tr>
      <w:tr w:rsidR="001E4788" w:rsidRPr="001034E2" w:rsidTr="001E4788">
        <w:tc>
          <w:tcPr>
            <w:tcW w:w="628" w:type="dxa"/>
            <w:tcBorders>
              <w:bottom w:val="single" w:sz="4" w:space="0" w:color="auto"/>
            </w:tcBorders>
          </w:tcPr>
          <w:p w:rsidR="001E4788" w:rsidRPr="001034E2" w:rsidRDefault="001E4788" w:rsidP="004F6BB8">
            <w:pPr>
              <w:rPr>
                <w:rFonts w:ascii="Times New Roman" w:hAnsi="Times New Roman" w:cs="Times New Roman"/>
                <w:sz w:val="20"/>
                <w:szCs w:val="20"/>
              </w:rPr>
            </w:pPr>
            <w:r w:rsidRPr="001034E2">
              <w:rPr>
                <w:rFonts w:ascii="Times New Roman" w:hAnsi="Times New Roman" w:cs="Times New Roman"/>
                <w:sz w:val="20"/>
                <w:szCs w:val="20"/>
              </w:rPr>
              <w:t>1</w:t>
            </w:r>
          </w:p>
        </w:tc>
        <w:tc>
          <w:tcPr>
            <w:tcW w:w="1777" w:type="dxa"/>
            <w:tcBorders>
              <w:bottom w:val="single" w:sz="4" w:space="0" w:color="auto"/>
            </w:tcBorders>
          </w:tcPr>
          <w:p w:rsidR="001E4788" w:rsidRPr="001034E2" w:rsidRDefault="001E4788" w:rsidP="004F6BB8">
            <w:pPr>
              <w:rPr>
                <w:rFonts w:ascii="Times New Roman" w:hAnsi="Times New Roman" w:cs="Times New Roman"/>
                <w:sz w:val="20"/>
                <w:szCs w:val="20"/>
              </w:rPr>
            </w:pPr>
            <w:proofErr w:type="spellStart"/>
            <w:r w:rsidRPr="001034E2">
              <w:rPr>
                <w:rFonts w:ascii="Times New Roman" w:hAnsi="Times New Roman" w:cs="Times New Roman"/>
                <w:sz w:val="20"/>
                <w:szCs w:val="20"/>
              </w:rPr>
              <w:t>Гемоглобинометр</w:t>
            </w:r>
            <w:proofErr w:type="spellEnd"/>
          </w:p>
        </w:tc>
        <w:tc>
          <w:tcPr>
            <w:tcW w:w="8353" w:type="dxa"/>
            <w:tcBorders>
              <w:bottom w:val="single" w:sz="4" w:space="0" w:color="auto"/>
            </w:tcBorders>
          </w:tcPr>
          <w:p w:rsidR="001E4788" w:rsidRPr="001034E2" w:rsidRDefault="001E4788" w:rsidP="004F6BB8">
            <w:pPr>
              <w:rPr>
                <w:rFonts w:ascii="Times New Roman" w:hAnsi="Times New Roman" w:cs="Times New Roman"/>
                <w:sz w:val="20"/>
                <w:szCs w:val="20"/>
              </w:rPr>
            </w:pPr>
            <w:r w:rsidRPr="001034E2">
              <w:rPr>
                <w:rFonts w:ascii="Times New Roman" w:hAnsi="Times New Roman" w:cs="Times New Roman"/>
                <w:sz w:val="20"/>
                <w:szCs w:val="20"/>
              </w:rPr>
              <w:t xml:space="preserve">портативный, высокоточный, микропроцессорный </w:t>
            </w:r>
          </w:p>
          <w:p w:rsidR="001E4788" w:rsidRPr="001034E2" w:rsidRDefault="001E4788" w:rsidP="004F6BB8">
            <w:pPr>
              <w:rPr>
                <w:rFonts w:ascii="Times New Roman" w:hAnsi="Times New Roman" w:cs="Times New Roman"/>
                <w:sz w:val="20"/>
                <w:szCs w:val="20"/>
              </w:rPr>
            </w:pPr>
            <w:proofErr w:type="spellStart"/>
            <w:r w:rsidRPr="001034E2">
              <w:rPr>
                <w:rFonts w:ascii="Times New Roman" w:hAnsi="Times New Roman" w:cs="Times New Roman"/>
                <w:sz w:val="20"/>
                <w:szCs w:val="20"/>
              </w:rPr>
              <w:t>гемоглобинометр</w:t>
            </w:r>
            <w:proofErr w:type="spellEnd"/>
            <w:r w:rsidRPr="001034E2">
              <w:rPr>
                <w:rFonts w:ascii="Times New Roman" w:hAnsi="Times New Roman" w:cs="Times New Roman"/>
                <w:sz w:val="20"/>
                <w:szCs w:val="20"/>
              </w:rPr>
              <w:t xml:space="preserve"> с функцией </w:t>
            </w:r>
            <w:proofErr w:type="spellStart"/>
            <w:r w:rsidRPr="001034E2">
              <w:rPr>
                <w:rFonts w:ascii="Times New Roman" w:hAnsi="Times New Roman" w:cs="Times New Roman"/>
                <w:sz w:val="20"/>
                <w:szCs w:val="20"/>
              </w:rPr>
              <w:t>автокалибровки</w:t>
            </w:r>
            <w:proofErr w:type="spellEnd"/>
          </w:p>
          <w:p w:rsidR="001E4788" w:rsidRPr="001034E2" w:rsidRDefault="001E4788" w:rsidP="004F6BB8">
            <w:pPr>
              <w:rPr>
                <w:rFonts w:ascii="Times New Roman" w:hAnsi="Times New Roman" w:cs="Times New Roman"/>
                <w:sz w:val="20"/>
                <w:szCs w:val="20"/>
              </w:rPr>
            </w:pPr>
            <w:r w:rsidRPr="001034E2">
              <w:rPr>
                <w:rFonts w:ascii="Times New Roman" w:hAnsi="Times New Roman" w:cs="Times New Roman"/>
                <w:sz w:val="20"/>
                <w:szCs w:val="20"/>
              </w:rPr>
              <w:t>• Диапазон измеряемой прибором оптической плотности составляет от 0 до 0,9</w:t>
            </w:r>
            <w:proofErr w:type="gramStart"/>
            <w:r w:rsidRPr="001034E2">
              <w:rPr>
                <w:rFonts w:ascii="Times New Roman" w:hAnsi="Times New Roman" w:cs="Times New Roman"/>
                <w:sz w:val="20"/>
                <w:szCs w:val="20"/>
              </w:rPr>
              <w:t xml:space="preserve"> Б</w:t>
            </w:r>
            <w:proofErr w:type="gramEnd"/>
            <w:r w:rsidRPr="001034E2">
              <w:rPr>
                <w:rFonts w:ascii="Times New Roman" w:hAnsi="Times New Roman" w:cs="Times New Roman"/>
                <w:sz w:val="20"/>
                <w:szCs w:val="20"/>
              </w:rPr>
              <w:t>, что соответствует концентрации общего гемоглобина крови от 0 до 360 г/л.</w:t>
            </w:r>
          </w:p>
          <w:p w:rsidR="001E4788" w:rsidRPr="001034E2" w:rsidRDefault="001E4788" w:rsidP="004F6BB8">
            <w:pPr>
              <w:rPr>
                <w:rFonts w:ascii="Times New Roman" w:hAnsi="Times New Roman" w:cs="Times New Roman"/>
                <w:sz w:val="20"/>
                <w:szCs w:val="20"/>
              </w:rPr>
            </w:pPr>
            <w:r w:rsidRPr="001034E2">
              <w:rPr>
                <w:rFonts w:ascii="Times New Roman" w:hAnsi="Times New Roman" w:cs="Times New Roman"/>
                <w:sz w:val="20"/>
                <w:szCs w:val="20"/>
              </w:rPr>
              <w:t>• Суммарная погрешность определения концентрации гемоглобина, полученная при сравнительных медицинских испытаниях, не превышает 2% во всем диапазоне измеряемых концентраций.</w:t>
            </w:r>
          </w:p>
          <w:p w:rsidR="001E4788" w:rsidRPr="001034E2" w:rsidRDefault="001E4788" w:rsidP="004F6BB8">
            <w:pPr>
              <w:rPr>
                <w:rFonts w:ascii="Times New Roman" w:hAnsi="Times New Roman" w:cs="Times New Roman"/>
                <w:sz w:val="20"/>
                <w:szCs w:val="20"/>
              </w:rPr>
            </w:pPr>
            <w:r w:rsidRPr="001034E2">
              <w:rPr>
                <w:rFonts w:ascii="Times New Roman" w:hAnsi="Times New Roman" w:cs="Times New Roman"/>
                <w:sz w:val="20"/>
                <w:szCs w:val="20"/>
              </w:rPr>
              <w:t>• Число разрядов десятичного кода на цифровом табло-индикаторе равно трем.</w:t>
            </w:r>
          </w:p>
          <w:p w:rsidR="001E4788" w:rsidRPr="001034E2" w:rsidRDefault="001E4788" w:rsidP="004F6BB8">
            <w:pPr>
              <w:rPr>
                <w:rFonts w:ascii="Times New Roman" w:hAnsi="Times New Roman" w:cs="Times New Roman"/>
                <w:sz w:val="20"/>
                <w:szCs w:val="20"/>
              </w:rPr>
            </w:pPr>
            <w:r w:rsidRPr="001034E2">
              <w:rPr>
                <w:rFonts w:ascii="Times New Roman" w:hAnsi="Times New Roman" w:cs="Times New Roman"/>
                <w:sz w:val="20"/>
                <w:szCs w:val="20"/>
              </w:rPr>
              <w:t>• Пределы допускаемой систематической составляющей погрешности при измерениях оптической плотности стеклянных мер из набора НОСМОП-6-1 составляют:</w:t>
            </w:r>
          </w:p>
          <w:p w:rsidR="001E4788" w:rsidRPr="001034E2" w:rsidRDefault="001E4788" w:rsidP="004F6BB8">
            <w:pPr>
              <w:rPr>
                <w:rFonts w:ascii="Times New Roman" w:hAnsi="Times New Roman" w:cs="Times New Roman"/>
                <w:sz w:val="20"/>
                <w:szCs w:val="20"/>
              </w:rPr>
            </w:pPr>
            <w:r w:rsidRPr="001034E2">
              <w:rPr>
                <w:rFonts w:ascii="Times New Roman" w:hAnsi="Times New Roman" w:cs="Times New Roman"/>
                <w:sz w:val="20"/>
                <w:szCs w:val="20"/>
              </w:rPr>
              <w:t>o ±0,01</w:t>
            </w:r>
            <w:proofErr w:type="gramStart"/>
            <w:r w:rsidRPr="001034E2">
              <w:rPr>
                <w:rFonts w:ascii="Times New Roman" w:hAnsi="Times New Roman" w:cs="Times New Roman"/>
                <w:sz w:val="20"/>
                <w:szCs w:val="20"/>
              </w:rPr>
              <w:t xml:space="preserve"> Б</w:t>
            </w:r>
            <w:proofErr w:type="gramEnd"/>
            <w:r w:rsidRPr="001034E2">
              <w:rPr>
                <w:rFonts w:ascii="Times New Roman" w:hAnsi="Times New Roman" w:cs="Times New Roman"/>
                <w:sz w:val="20"/>
                <w:szCs w:val="20"/>
              </w:rPr>
              <w:t xml:space="preserve"> - в диапазоне от 0 до 0,3 Б.</w:t>
            </w:r>
          </w:p>
          <w:p w:rsidR="001E4788" w:rsidRPr="001034E2" w:rsidRDefault="001E4788" w:rsidP="004F6BB8">
            <w:pPr>
              <w:rPr>
                <w:rFonts w:ascii="Times New Roman" w:hAnsi="Times New Roman" w:cs="Times New Roman"/>
                <w:sz w:val="20"/>
                <w:szCs w:val="20"/>
              </w:rPr>
            </w:pPr>
            <w:r w:rsidRPr="001034E2">
              <w:rPr>
                <w:rFonts w:ascii="Times New Roman" w:hAnsi="Times New Roman" w:cs="Times New Roman"/>
                <w:sz w:val="20"/>
                <w:szCs w:val="20"/>
              </w:rPr>
              <w:t>o ±5%    - в диапазоне от 0,3 до 0,9 Б.</w:t>
            </w:r>
          </w:p>
          <w:p w:rsidR="001E4788" w:rsidRPr="001034E2" w:rsidRDefault="001E4788" w:rsidP="004F6BB8">
            <w:pPr>
              <w:rPr>
                <w:rFonts w:ascii="Times New Roman" w:hAnsi="Times New Roman" w:cs="Times New Roman"/>
                <w:sz w:val="20"/>
                <w:szCs w:val="20"/>
              </w:rPr>
            </w:pPr>
            <w:r w:rsidRPr="001034E2">
              <w:rPr>
                <w:rFonts w:ascii="Times New Roman" w:hAnsi="Times New Roman" w:cs="Times New Roman"/>
                <w:sz w:val="20"/>
                <w:szCs w:val="20"/>
              </w:rPr>
              <w:t xml:space="preserve">• Предел допускаемого среднего </w:t>
            </w:r>
            <w:proofErr w:type="spellStart"/>
            <w:r w:rsidRPr="001034E2">
              <w:rPr>
                <w:rFonts w:ascii="Times New Roman" w:hAnsi="Times New Roman" w:cs="Times New Roman"/>
                <w:sz w:val="20"/>
                <w:szCs w:val="20"/>
              </w:rPr>
              <w:t>квадратического</w:t>
            </w:r>
            <w:proofErr w:type="spellEnd"/>
            <w:r w:rsidRPr="001034E2">
              <w:rPr>
                <w:rFonts w:ascii="Times New Roman" w:hAnsi="Times New Roman" w:cs="Times New Roman"/>
                <w:sz w:val="20"/>
                <w:szCs w:val="20"/>
              </w:rPr>
              <w:t xml:space="preserve"> отклонения (СКО) случайной составляющей погрешности измерений равен 0,01 Б.</w:t>
            </w:r>
          </w:p>
          <w:p w:rsidR="001E4788" w:rsidRPr="001034E2" w:rsidRDefault="001E4788" w:rsidP="004F6BB8">
            <w:pPr>
              <w:rPr>
                <w:rFonts w:ascii="Times New Roman" w:hAnsi="Times New Roman" w:cs="Times New Roman"/>
                <w:sz w:val="20"/>
                <w:szCs w:val="20"/>
              </w:rPr>
            </w:pPr>
            <w:r w:rsidRPr="001034E2">
              <w:rPr>
                <w:rFonts w:ascii="Times New Roman" w:hAnsi="Times New Roman" w:cs="Times New Roman"/>
                <w:sz w:val="20"/>
                <w:szCs w:val="20"/>
              </w:rPr>
              <w:t xml:space="preserve">• Время установления показаний от момента запуска измерительного цикла, сопровождаемого звуковым сигналом, до момента появления результата на табло-индикаторе не превышает 2 </w:t>
            </w:r>
            <w:proofErr w:type="gramStart"/>
            <w:r w:rsidRPr="001034E2">
              <w:rPr>
                <w:rFonts w:ascii="Times New Roman" w:hAnsi="Times New Roman" w:cs="Times New Roman"/>
                <w:sz w:val="20"/>
                <w:szCs w:val="20"/>
              </w:rPr>
              <w:t>с</w:t>
            </w:r>
            <w:proofErr w:type="gramEnd"/>
            <w:r w:rsidRPr="001034E2">
              <w:rPr>
                <w:rFonts w:ascii="Times New Roman" w:hAnsi="Times New Roman" w:cs="Times New Roman"/>
                <w:sz w:val="20"/>
                <w:szCs w:val="20"/>
              </w:rPr>
              <w:t>.</w:t>
            </w:r>
          </w:p>
          <w:p w:rsidR="001E4788" w:rsidRPr="001034E2" w:rsidRDefault="001E4788" w:rsidP="004F6BB8">
            <w:pPr>
              <w:rPr>
                <w:rFonts w:ascii="Times New Roman" w:hAnsi="Times New Roman" w:cs="Times New Roman"/>
                <w:sz w:val="20"/>
                <w:szCs w:val="20"/>
              </w:rPr>
            </w:pPr>
            <w:r w:rsidRPr="001034E2">
              <w:rPr>
                <w:rFonts w:ascii="Times New Roman" w:hAnsi="Times New Roman" w:cs="Times New Roman"/>
                <w:sz w:val="20"/>
                <w:szCs w:val="20"/>
              </w:rPr>
              <w:t xml:space="preserve">• Объем пробы для </w:t>
            </w:r>
            <w:proofErr w:type="spellStart"/>
            <w:r w:rsidRPr="001034E2">
              <w:rPr>
                <w:rFonts w:ascii="Times New Roman" w:hAnsi="Times New Roman" w:cs="Times New Roman"/>
                <w:sz w:val="20"/>
                <w:szCs w:val="20"/>
              </w:rPr>
              <w:t>фотометрирования</w:t>
            </w:r>
            <w:proofErr w:type="spellEnd"/>
            <w:r w:rsidRPr="001034E2">
              <w:rPr>
                <w:rFonts w:ascii="Times New Roman" w:hAnsi="Times New Roman" w:cs="Times New Roman"/>
                <w:sz w:val="20"/>
                <w:szCs w:val="20"/>
              </w:rPr>
              <w:t xml:space="preserve"> - не менее 1 мл и не более 4 мл.</w:t>
            </w:r>
          </w:p>
          <w:p w:rsidR="001E4788" w:rsidRPr="001034E2" w:rsidRDefault="001E4788" w:rsidP="004F6BB8">
            <w:pPr>
              <w:rPr>
                <w:rFonts w:ascii="Times New Roman" w:hAnsi="Times New Roman" w:cs="Times New Roman"/>
                <w:sz w:val="20"/>
                <w:szCs w:val="20"/>
              </w:rPr>
            </w:pPr>
            <w:r w:rsidRPr="001034E2">
              <w:rPr>
                <w:rFonts w:ascii="Times New Roman" w:hAnsi="Times New Roman" w:cs="Times New Roman"/>
                <w:sz w:val="20"/>
                <w:szCs w:val="20"/>
              </w:rPr>
              <w:t>• Длина оптического пути кюветы - 10±0,1 мм.</w:t>
            </w:r>
          </w:p>
          <w:p w:rsidR="001E4788" w:rsidRPr="001034E2" w:rsidRDefault="001E4788" w:rsidP="004F6BB8">
            <w:pPr>
              <w:rPr>
                <w:rFonts w:ascii="Times New Roman" w:hAnsi="Times New Roman" w:cs="Times New Roman"/>
                <w:sz w:val="20"/>
                <w:szCs w:val="20"/>
              </w:rPr>
            </w:pPr>
            <w:r w:rsidRPr="001034E2">
              <w:rPr>
                <w:rFonts w:ascii="Times New Roman" w:hAnsi="Times New Roman" w:cs="Times New Roman"/>
                <w:sz w:val="20"/>
                <w:szCs w:val="20"/>
              </w:rPr>
              <w:t>• Питание прибора может осуществляться одним из следующих способов:</w:t>
            </w:r>
          </w:p>
          <w:p w:rsidR="001E4788" w:rsidRPr="001034E2" w:rsidRDefault="001E4788" w:rsidP="004F6BB8">
            <w:pPr>
              <w:rPr>
                <w:rFonts w:ascii="Times New Roman" w:hAnsi="Times New Roman" w:cs="Times New Roman"/>
                <w:sz w:val="20"/>
                <w:szCs w:val="20"/>
              </w:rPr>
            </w:pPr>
            <w:r w:rsidRPr="001034E2">
              <w:rPr>
                <w:rFonts w:ascii="Times New Roman" w:hAnsi="Times New Roman" w:cs="Times New Roman"/>
                <w:sz w:val="20"/>
                <w:szCs w:val="20"/>
              </w:rPr>
              <w:t>o от сети переменного тока напряжением 220</w:t>
            </w:r>
            <w:proofErr w:type="gramStart"/>
            <w:r w:rsidRPr="001034E2">
              <w:rPr>
                <w:rFonts w:ascii="Times New Roman" w:hAnsi="Times New Roman" w:cs="Times New Roman"/>
                <w:sz w:val="20"/>
                <w:szCs w:val="20"/>
              </w:rPr>
              <w:t xml:space="preserve"> В</w:t>
            </w:r>
            <w:proofErr w:type="gramEnd"/>
            <w:r w:rsidRPr="001034E2">
              <w:rPr>
                <w:rFonts w:ascii="Times New Roman" w:hAnsi="Times New Roman" w:cs="Times New Roman"/>
                <w:sz w:val="20"/>
                <w:szCs w:val="20"/>
              </w:rPr>
              <w:t xml:space="preserve"> 50 Гц через вторичный источник питания, с автоматическим отключением внутренних элементов питания.</w:t>
            </w:r>
          </w:p>
          <w:p w:rsidR="001E4788" w:rsidRPr="001034E2" w:rsidRDefault="001E4788" w:rsidP="004F6BB8">
            <w:pPr>
              <w:rPr>
                <w:rFonts w:ascii="Times New Roman" w:hAnsi="Times New Roman" w:cs="Times New Roman"/>
                <w:sz w:val="20"/>
                <w:szCs w:val="20"/>
              </w:rPr>
            </w:pPr>
            <w:r w:rsidRPr="001034E2">
              <w:rPr>
                <w:rFonts w:ascii="Times New Roman" w:hAnsi="Times New Roman" w:cs="Times New Roman"/>
                <w:sz w:val="20"/>
                <w:szCs w:val="20"/>
              </w:rPr>
              <w:t>o от 3-х внутренних стандартных сухих элементов питания типа АА. Прибор содержит экономичную электронную схему, поэтому время работы в автономном режиме составляет от одного года до 4 лет (в течение всего срока годности батарей) без замены элементов питания.</w:t>
            </w:r>
          </w:p>
          <w:p w:rsidR="001E4788" w:rsidRPr="001034E2" w:rsidRDefault="001E4788" w:rsidP="004F6BB8">
            <w:pPr>
              <w:rPr>
                <w:rFonts w:ascii="Times New Roman" w:hAnsi="Times New Roman" w:cs="Times New Roman"/>
                <w:sz w:val="20"/>
                <w:szCs w:val="20"/>
              </w:rPr>
            </w:pPr>
            <w:r w:rsidRPr="001034E2">
              <w:rPr>
                <w:rFonts w:ascii="Times New Roman" w:hAnsi="Times New Roman" w:cs="Times New Roman"/>
                <w:sz w:val="20"/>
                <w:szCs w:val="20"/>
              </w:rPr>
              <w:t>• Количество циклов измерения при питании от одного комплекта элементов питания - не менее 1000000.</w:t>
            </w:r>
          </w:p>
          <w:p w:rsidR="001E4788" w:rsidRPr="001034E2" w:rsidRDefault="001E4788" w:rsidP="004F6BB8">
            <w:pPr>
              <w:rPr>
                <w:rFonts w:ascii="Times New Roman" w:hAnsi="Times New Roman" w:cs="Times New Roman"/>
                <w:sz w:val="20"/>
                <w:szCs w:val="20"/>
              </w:rPr>
            </w:pPr>
            <w:r w:rsidRPr="001034E2">
              <w:rPr>
                <w:rFonts w:ascii="Times New Roman" w:hAnsi="Times New Roman" w:cs="Times New Roman"/>
                <w:sz w:val="20"/>
                <w:szCs w:val="20"/>
              </w:rPr>
              <w:t>• Габаритные размеры прибора составляют 178x127x43 мм.</w:t>
            </w:r>
          </w:p>
          <w:p w:rsidR="001E4788" w:rsidRPr="001034E2" w:rsidRDefault="001E4788" w:rsidP="004F6BB8">
            <w:pPr>
              <w:rPr>
                <w:rFonts w:ascii="Times New Roman" w:hAnsi="Times New Roman" w:cs="Times New Roman"/>
                <w:sz w:val="20"/>
                <w:szCs w:val="20"/>
              </w:rPr>
            </w:pPr>
            <w:r w:rsidRPr="001034E2">
              <w:rPr>
                <w:rFonts w:ascii="Times New Roman" w:hAnsi="Times New Roman" w:cs="Times New Roman"/>
                <w:sz w:val="20"/>
                <w:szCs w:val="20"/>
              </w:rPr>
              <w:t>• Средняя наработка на отказ - не менее 100000 циклов измерений.</w:t>
            </w:r>
          </w:p>
          <w:p w:rsidR="001E4788" w:rsidRPr="001034E2" w:rsidRDefault="001E4788" w:rsidP="004F6BB8">
            <w:pPr>
              <w:rPr>
                <w:rFonts w:ascii="Times New Roman" w:hAnsi="Times New Roman" w:cs="Times New Roman"/>
                <w:sz w:val="20"/>
                <w:szCs w:val="20"/>
              </w:rPr>
            </w:pPr>
            <w:r w:rsidRPr="001034E2">
              <w:rPr>
                <w:rFonts w:ascii="Times New Roman" w:hAnsi="Times New Roman" w:cs="Times New Roman"/>
                <w:sz w:val="20"/>
                <w:szCs w:val="20"/>
              </w:rPr>
              <w:t>• Средний срок службы прибора - не менее 4 лет при средней интенсивности эксплуатации 4 часа в сутки.</w:t>
            </w:r>
          </w:p>
        </w:tc>
        <w:tc>
          <w:tcPr>
            <w:tcW w:w="914" w:type="dxa"/>
            <w:tcBorders>
              <w:bottom w:val="single" w:sz="4" w:space="0" w:color="auto"/>
            </w:tcBorders>
          </w:tcPr>
          <w:p w:rsidR="001E4788" w:rsidRPr="001034E2" w:rsidRDefault="001E4788" w:rsidP="004F6BB8">
            <w:pPr>
              <w:jc w:val="center"/>
              <w:rPr>
                <w:rFonts w:ascii="Times New Roman" w:hAnsi="Times New Roman" w:cs="Times New Roman"/>
                <w:sz w:val="20"/>
                <w:szCs w:val="20"/>
              </w:rPr>
            </w:pPr>
            <w:proofErr w:type="spellStart"/>
            <w:proofErr w:type="gramStart"/>
            <w:r w:rsidRPr="001034E2">
              <w:rPr>
                <w:rFonts w:ascii="Times New Roman" w:hAnsi="Times New Roman" w:cs="Times New Roman"/>
                <w:sz w:val="20"/>
                <w:szCs w:val="20"/>
              </w:rPr>
              <w:t>шт</w:t>
            </w:r>
            <w:proofErr w:type="spellEnd"/>
            <w:proofErr w:type="gramEnd"/>
          </w:p>
        </w:tc>
        <w:tc>
          <w:tcPr>
            <w:tcW w:w="675" w:type="dxa"/>
            <w:tcBorders>
              <w:bottom w:val="single" w:sz="4" w:space="0" w:color="auto"/>
            </w:tcBorders>
          </w:tcPr>
          <w:p w:rsidR="001E4788" w:rsidRPr="001034E2" w:rsidRDefault="001E4788" w:rsidP="004F6BB8">
            <w:pPr>
              <w:jc w:val="center"/>
              <w:rPr>
                <w:rFonts w:ascii="Times New Roman" w:hAnsi="Times New Roman" w:cs="Times New Roman"/>
                <w:sz w:val="20"/>
                <w:szCs w:val="20"/>
              </w:rPr>
            </w:pPr>
            <w:r w:rsidRPr="001034E2">
              <w:rPr>
                <w:rFonts w:ascii="Times New Roman" w:hAnsi="Times New Roman" w:cs="Times New Roman"/>
                <w:sz w:val="20"/>
                <w:szCs w:val="20"/>
              </w:rPr>
              <w:t>1</w:t>
            </w:r>
          </w:p>
        </w:tc>
        <w:tc>
          <w:tcPr>
            <w:tcW w:w="1266" w:type="dxa"/>
            <w:tcBorders>
              <w:bottom w:val="single" w:sz="4" w:space="0" w:color="auto"/>
            </w:tcBorders>
          </w:tcPr>
          <w:p w:rsidR="001E4788" w:rsidRPr="001034E2" w:rsidRDefault="001E4788" w:rsidP="004F6BB8">
            <w:pPr>
              <w:jc w:val="center"/>
              <w:rPr>
                <w:rFonts w:ascii="Times New Roman" w:hAnsi="Times New Roman" w:cs="Times New Roman"/>
                <w:sz w:val="20"/>
                <w:szCs w:val="20"/>
              </w:rPr>
            </w:pPr>
            <w:r w:rsidRPr="001034E2">
              <w:rPr>
                <w:rFonts w:ascii="Times New Roman" w:hAnsi="Times New Roman" w:cs="Times New Roman"/>
                <w:sz w:val="20"/>
                <w:szCs w:val="20"/>
              </w:rPr>
              <w:t>478</w:t>
            </w:r>
            <w:r>
              <w:rPr>
                <w:rFonts w:ascii="Times New Roman" w:hAnsi="Times New Roman" w:cs="Times New Roman"/>
                <w:sz w:val="20"/>
                <w:szCs w:val="20"/>
              </w:rPr>
              <w:t> </w:t>
            </w:r>
            <w:r w:rsidRPr="001034E2">
              <w:rPr>
                <w:rFonts w:ascii="Times New Roman" w:hAnsi="Times New Roman" w:cs="Times New Roman"/>
                <w:sz w:val="20"/>
                <w:szCs w:val="20"/>
              </w:rPr>
              <w:t>000</w:t>
            </w:r>
            <w:r>
              <w:rPr>
                <w:rFonts w:ascii="Times New Roman" w:hAnsi="Times New Roman" w:cs="Times New Roman"/>
                <w:sz w:val="20"/>
                <w:szCs w:val="20"/>
              </w:rPr>
              <w:t>,00</w:t>
            </w:r>
          </w:p>
        </w:tc>
        <w:tc>
          <w:tcPr>
            <w:tcW w:w="1266" w:type="dxa"/>
            <w:tcBorders>
              <w:bottom w:val="single" w:sz="4" w:space="0" w:color="auto"/>
            </w:tcBorders>
          </w:tcPr>
          <w:p w:rsidR="001E4788" w:rsidRPr="001034E2" w:rsidRDefault="001E4788" w:rsidP="004F6BB8">
            <w:pPr>
              <w:rPr>
                <w:rFonts w:ascii="Times New Roman" w:hAnsi="Times New Roman" w:cs="Times New Roman"/>
                <w:sz w:val="20"/>
                <w:szCs w:val="20"/>
              </w:rPr>
            </w:pPr>
            <w:r>
              <w:rPr>
                <w:rFonts w:ascii="Times New Roman" w:hAnsi="Times New Roman" w:cs="Times New Roman"/>
                <w:sz w:val="20"/>
                <w:szCs w:val="20"/>
              </w:rPr>
              <w:t>478 000,00</w:t>
            </w:r>
          </w:p>
        </w:tc>
      </w:tr>
      <w:tr w:rsidR="001E4788" w:rsidRPr="001034E2" w:rsidTr="001E4788">
        <w:tc>
          <w:tcPr>
            <w:tcW w:w="628" w:type="dxa"/>
            <w:tcBorders>
              <w:top w:val="single" w:sz="4" w:space="0" w:color="auto"/>
              <w:left w:val="single" w:sz="4" w:space="0" w:color="auto"/>
              <w:bottom w:val="single" w:sz="4" w:space="0" w:color="auto"/>
              <w:right w:val="single" w:sz="4" w:space="0" w:color="auto"/>
            </w:tcBorders>
            <w:shd w:val="clear" w:color="auto" w:fill="auto"/>
          </w:tcPr>
          <w:p w:rsidR="001E4788" w:rsidRPr="001034E2" w:rsidRDefault="001E4788" w:rsidP="004F6BB8">
            <w:pPr>
              <w:jc w:val="center"/>
              <w:rPr>
                <w:rFonts w:ascii="Times New Roman" w:hAnsi="Times New Roman" w:cs="Times New Roman"/>
                <w:color w:val="000000"/>
                <w:sz w:val="20"/>
                <w:szCs w:val="20"/>
              </w:rPr>
            </w:pPr>
            <w:r w:rsidRPr="001034E2">
              <w:rPr>
                <w:rFonts w:ascii="Times New Roman" w:hAnsi="Times New Roman" w:cs="Times New Roman"/>
                <w:color w:val="000000"/>
                <w:sz w:val="20"/>
                <w:szCs w:val="20"/>
              </w:rPr>
              <w:t>2</w:t>
            </w: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1E4788" w:rsidRPr="001034E2" w:rsidRDefault="001E4788" w:rsidP="004F6BB8">
            <w:pPr>
              <w:jc w:val="center"/>
              <w:rPr>
                <w:rFonts w:ascii="Times New Roman" w:hAnsi="Times New Roman" w:cs="Times New Roman"/>
                <w:color w:val="000000"/>
                <w:sz w:val="20"/>
                <w:szCs w:val="20"/>
              </w:rPr>
            </w:pPr>
            <w:r w:rsidRPr="001034E2">
              <w:rPr>
                <w:rFonts w:ascii="Times New Roman" w:hAnsi="Times New Roman" w:cs="Times New Roman"/>
                <w:color w:val="000000"/>
                <w:sz w:val="20"/>
                <w:szCs w:val="20"/>
              </w:rPr>
              <w:t>Термометр бесконтактный</w:t>
            </w:r>
          </w:p>
        </w:tc>
        <w:tc>
          <w:tcPr>
            <w:tcW w:w="8353" w:type="dxa"/>
            <w:tcBorders>
              <w:top w:val="single" w:sz="4" w:space="0" w:color="auto"/>
              <w:left w:val="single" w:sz="4" w:space="0" w:color="auto"/>
              <w:bottom w:val="single" w:sz="4" w:space="0" w:color="auto"/>
              <w:right w:val="single" w:sz="4" w:space="0" w:color="auto"/>
            </w:tcBorders>
            <w:shd w:val="clear" w:color="auto" w:fill="auto"/>
          </w:tcPr>
          <w:p w:rsidR="001E4788" w:rsidRPr="001034E2" w:rsidRDefault="001E4788" w:rsidP="004F6BB8">
            <w:pPr>
              <w:rPr>
                <w:rFonts w:ascii="Times New Roman" w:hAnsi="Times New Roman" w:cs="Times New Roman"/>
                <w:color w:val="000000"/>
                <w:sz w:val="20"/>
                <w:szCs w:val="20"/>
              </w:rPr>
            </w:pPr>
            <w:r w:rsidRPr="001034E2">
              <w:rPr>
                <w:rFonts w:ascii="Times New Roman" w:hAnsi="Times New Roman" w:cs="Times New Roman"/>
                <w:bCs/>
                <w:color w:val="000000"/>
                <w:sz w:val="20"/>
                <w:szCs w:val="20"/>
              </w:rPr>
              <w:t>для измерения температуры тела детей и взрослых</w:t>
            </w:r>
            <w:proofErr w:type="gramStart"/>
            <w:r w:rsidRPr="001034E2">
              <w:rPr>
                <w:rFonts w:ascii="Times New Roman" w:hAnsi="Times New Roman" w:cs="Times New Roman"/>
                <w:bCs/>
                <w:color w:val="000000"/>
                <w:sz w:val="20"/>
                <w:szCs w:val="20"/>
              </w:rPr>
              <w:t>.</w:t>
            </w:r>
            <w:proofErr w:type="gramEnd"/>
            <w:r w:rsidRPr="001034E2">
              <w:rPr>
                <w:rFonts w:ascii="Times New Roman" w:hAnsi="Times New Roman" w:cs="Times New Roman"/>
                <w:bCs/>
                <w:color w:val="000000"/>
                <w:sz w:val="20"/>
                <w:szCs w:val="20"/>
              </w:rPr>
              <w:t xml:space="preserve">  </w:t>
            </w:r>
            <w:proofErr w:type="gramStart"/>
            <w:r w:rsidRPr="001034E2">
              <w:rPr>
                <w:rFonts w:ascii="Times New Roman" w:hAnsi="Times New Roman" w:cs="Times New Roman"/>
                <w:bCs/>
                <w:color w:val="000000"/>
                <w:sz w:val="20"/>
                <w:szCs w:val="20"/>
              </w:rPr>
              <w:t>и</w:t>
            </w:r>
            <w:proofErr w:type="gramEnd"/>
            <w:r w:rsidRPr="001034E2">
              <w:rPr>
                <w:rFonts w:ascii="Times New Roman" w:hAnsi="Times New Roman" w:cs="Times New Roman"/>
                <w:bCs/>
                <w:color w:val="000000"/>
                <w:sz w:val="20"/>
                <w:szCs w:val="20"/>
              </w:rPr>
              <w:t xml:space="preserve">змерение происходит без касания к телу. Внутри прибора имеется датчик инфракрасного лазерного излучения, который позволяет определять температуру с высокой точностью. </w:t>
            </w:r>
            <w:r w:rsidRPr="001034E2">
              <w:rPr>
                <w:rFonts w:ascii="Times New Roman" w:hAnsi="Times New Roman" w:cs="Times New Roman"/>
                <w:color w:val="000000"/>
                <w:sz w:val="20"/>
                <w:szCs w:val="20"/>
              </w:rPr>
              <w:br/>
              <w:t xml:space="preserve">Тип: Инфракрасный цифровой бесконтактный электронный медицинский термометр  </w:t>
            </w:r>
          </w:p>
          <w:p w:rsidR="006D4A4C" w:rsidRDefault="001E4788" w:rsidP="004F6BB8">
            <w:pPr>
              <w:rPr>
                <w:rFonts w:ascii="Times New Roman" w:hAnsi="Times New Roman" w:cs="Times New Roman"/>
                <w:color w:val="000000"/>
                <w:sz w:val="20"/>
                <w:szCs w:val="20"/>
                <w:lang w:val="kk-KZ"/>
              </w:rPr>
            </w:pPr>
            <w:r w:rsidRPr="001034E2">
              <w:rPr>
                <w:rFonts w:ascii="Times New Roman" w:hAnsi="Times New Roman" w:cs="Times New Roman"/>
                <w:color w:val="000000"/>
                <w:sz w:val="20"/>
                <w:szCs w:val="20"/>
              </w:rPr>
              <w:t xml:space="preserve">Источник питания: 3 V (2 батарейки AAA x 1.5 V)                                                                                                                                               Диапазон измерений: Температура тела 32.0°C ~ 42.5°C (89.6°F ~ 108.5°F), температура поверхности 2–99°C (35.6°F ~ 199.0°F)                                                                                                                                                                                                                      </w:t>
            </w:r>
            <w:r w:rsidRPr="001034E2">
              <w:rPr>
                <w:rFonts w:ascii="Times New Roman" w:hAnsi="Times New Roman" w:cs="Times New Roman"/>
                <w:color w:val="000000"/>
                <w:sz w:val="20"/>
                <w:szCs w:val="20"/>
              </w:rPr>
              <w:lastRenderedPageBreak/>
              <w:t xml:space="preserve">Дисплей: Жидкокристаллический дисплей, 4 знака со специальными иконками, цветовая подсветка                             </w:t>
            </w:r>
          </w:p>
          <w:p w:rsidR="001E4788" w:rsidRPr="001034E2" w:rsidRDefault="001E4788" w:rsidP="004F6BB8">
            <w:pPr>
              <w:rPr>
                <w:rFonts w:ascii="Times New Roman" w:hAnsi="Times New Roman" w:cs="Times New Roman"/>
                <w:color w:val="000000"/>
                <w:sz w:val="20"/>
                <w:szCs w:val="20"/>
              </w:rPr>
            </w:pPr>
            <w:r w:rsidRPr="001034E2">
              <w:rPr>
                <w:rFonts w:ascii="Times New Roman" w:hAnsi="Times New Roman" w:cs="Times New Roman"/>
                <w:color w:val="000000"/>
                <w:sz w:val="20"/>
                <w:szCs w:val="20"/>
              </w:rPr>
              <w:t xml:space="preserve"> Точность измерения: </w:t>
            </w:r>
          </w:p>
          <w:p w:rsidR="001E4788" w:rsidRPr="001034E2" w:rsidRDefault="001E4788" w:rsidP="004F6BB8">
            <w:pPr>
              <w:rPr>
                <w:rFonts w:ascii="Times New Roman" w:hAnsi="Times New Roman" w:cs="Times New Roman"/>
                <w:color w:val="000000"/>
                <w:sz w:val="20"/>
                <w:szCs w:val="20"/>
              </w:rPr>
            </w:pPr>
            <w:r w:rsidRPr="001034E2">
              <w:rPr>
                <w:rFonts w:ascii="Times New Roman" w:hAnsi="Times New Roman" w:cs="Times New Roman"/>
                <w:color w:val="000000"/>
                <w:sz w:val="20"/>
                <w:szCs w:val="20"/>
              </w:rPr>
              <w:t>- Температура объекта: ±0.3°C (±0.6°F): 2.0–99.9°C (35.6°F ~ 199.0°F)</w:t>
            </w:r>
          </w:p>
          <w:p w:rsidR="001E4788" w:rsidRPr="001034E2" w:rsidRDefault="001E4788" w:rsidP="004F6BB8">
            <w:pPr>
              <w:rPr>
                <w:rFonts w:ascii="Times New Roman" w:hAnsi="Times New Roman" w:cs="Times New Roman"/>
                <w:color w:val="000000"/>
                <w:sz w:val="20"/>
                <w:szCs w:val="20"/>
              </w:rPr>
            </w:pPr>
            <w:r w:rsidRPr="001034E2">
              <w:rPr>
                <w:rFonts w:ascii="Times New Roman" w:hAnsi="Times New Roman" w:cs="Times New Roman"/>
                <w:color w:val="000000"/>
                <w:sz w:val="20"/>
                <w:szCs w:val="20"/>
              </w:rPr>
              <w:t xml:space="preserve">- Температура тела: ±0.1°C (±0.2°F): 34.0°C ~ 42.0°C (93.2°F ~ 107.6°F)                                                                                                              Вне диапазона: ±0.3°C (±0.5°F)                                                                                                                                                                                           Размер, </w:t>
            </w:r>
            <w:proofErr w:type="gramStart"/>
            <w:r w:rsidRPr="001034E2">
              <w:rPr>
                <w:rFonts w:ascii="Times New Roman" w:hAnsi="Times New Roman" w:cs="Times New Roman"/>
                <w:color w:val="000000"/>
                <w:sz w:val="20"/>
                <w:szCs w:val="20"/>
              </w:rPr>
              <w:t>мм</w:t>
            </w:r>
            <w:proofErr w:type="gramEnd"/>
            <w:r w:rsidRPr="001034E2">
              <w:rPr>
                <w:rFonts w:ascii="Times New Roman" w:hAnsi="Times New Roman" w:cs="Times New Roman"/>
                <w:color w:val="000000"/>
                <w:sz w:val="20"/>
                <w:szCs w:val="20"/>
              </w:rPr>
              <w:t xml:space="preserve">: 149x36x35 ·                                                                                                                                                                                                                  Вес (без батареек), г: Около 68.5                                                                                                                                                                                 Материал корпуса: ABS пластик                                                                                                                                                                                        Время измерения, сек: Около 1 мин                                                                                                                                                                   </w:t>
            </w:r>
            <w:proofErr w:type="spellStart"/>
            <w:r w:rsidRPr="001034E2">
              <w:rPr>
                <w:rFonts w:ascii="Times New Roman" w:hAnsi="Times New Roman" w:cs="Times New Roman"/>
                <w:color w:val="000000"/>
                <w:sz w:val="20"/>
                <w:szCs w:val="20"/>
              </w:rPr>
              <w:t>Автовыключение</w:t>
            </w:r>
            <w:proofErr w:type="spellEnd"/>
            <w:r w:rsidRPr="001034E2">
              <w:rPr>
                <w:rFonts w:ascii="Times New Roman" w:hAnsi="Times New Roman" w:cs="Times New Roman"/>
                <w:color w:val="000000"/>
                <w:sz w:val="20"/>
                <w:szCs w:val="20"/>
              </w:rPr>
              <w:t xml:space="preserve">: Через 1 минуту                                                                                                                                                                                     Память: Автоматическое отображение последней измеренной температуры                                                                                                                 Условия эксплуатации: 16–40°C, влажность 15–65% </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1E4788" w:rsidRPr="001034E2" w:rsidRDefault="001E4788" w:rsidP="004F6BB8">
            <w:pPr>
              <w:jc w:val="center"/>
              <w:rPr>
                <w:rFonts w:ascii="Times New Roman" w:hAnsi="Times New Roman" w:cs="Times New Roman"/>
                <w:color w:val="000000"/>
                <w:sz w:val="20"/>
                <w:szCs w:val="20"/>
              </w:rPr>
            </w:pPr>
            <w:proofErr w:type="spellStart"/>
            <w:proofErr w:type="gramStart"/>
            <w:r w:rsidRPr="001034E2">
              <w:rPr>
                <w:rFonts w:ascii="Times New Roman" w:hAnsi="Times New Roman" w:cs="Times New Roman"/>
                <w:color w:val="000000"/>
                <w:sz w:val="20"/>
                <w:szCs w:val="20"/>
              </w:rPr>
              <w:lastRenderedPageBreak/>
              <w:t>шт</w:t>
            </w:r>
            <w:proofErr w:type="spellEnd"/>
            <w:proofErr w:type="gramEnd"/>
          </w:p>
        </w:tc>
        <w:tc>
          <w:tcPr>
            <w:tcW w:w="675" w:type="dxa"/>
            <w:tcBorders>
              <w:top w:val="single" w:sz="4" w:space="0" w:color="auto"/>
              <w:left w:val="single" w:sz="4" w:space="0" w:color="auto"/>
              <w:bottom w:val="single" w:sz="4" w:space="0" w:color="auto"/>
              <w:right w:val="single" w:sz="4" w:space="0" w:color="auto"/>
            </w:tcBorders>
            <w:shd w:val="clear" w:color="auto" w:fill="auto"/>
          </w:tcPr>
          <w:p w:rsidR="001E4788" w:rsidRPr="001034E2" w:rsidRDefault="001E4788" w:rsidP="004F6BB8">
            <w:pPr>
              <w:jc w:val="center"/>
              <w:rPr>
                <w:rFonts w:ascii="Times New Roman" w:hAnsi="Times New Roman" w:cs="Times New Roman"/>
                <w:color w:val="000000"/>
                <w:sz w:val="20"/>
                <w:szCs w:val="20"/>
              </w:rPr>
            </w:pPr>
            <w:r w:rsidRPr="001034E2">
              <w:rPr>
                <w:rFonts w:ascii="Times New Roman" w:hAnsi="Times New Roman" w:cs="Times New Roman"/>
                <w:color w:val="000000"/>
                <w:sz w:val="20"/>
                <w:szCs w:val="20"/>
              </w:rPr>
              <w:t>10</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1E4788" w:rsidRPr="001034E2" w:rsidRDefault="001E4788" w:rsidP="004F6BB8">
            <w:pPr>
              <w:jc w:val="center"/>
              <w:rPr>
                <w:rFonts w:ascii="Times New Roman" w:hAnsi="Times New Roman" w:cs="Times New Roman"/>
                <w:color w:val="000000"/>
                <w:sz w:val="20"/>
                <w:szCs w:val="20"/>
              </w:rPr>
            </w:pPr>
            <w:r w:rsidRPr="001034E2">
              <w:rPr>
                <w:rFonts w:ascii="Times New Roman" w:hAnsi="Times New Roman" w:cs="Times New Roman"/>
                <w:color w:val="000000"/>
                <w:sz w:val="20"/>
                <w:szCs w:val="20"/>
              </w:rPr>
              <w:t>18</w:t>
            </w:r>
            <w:r>
              <w:rPr>
                <w:rFonts w:ascii="Times New Roman" w:hAnsi="Times New Roman" w:cs="Times New Roman"/>
                <w:color w:val="000000"/>
                <w:sz w:val="20"/>
                <w:szCs w:val="20"/>
              </w:rPr>
              <w:t> </w:t>
            </w:r>
            <w:r w:rsidRPr="001034E2">
              <w:rPr>
                <w:rFonts w:ascii="Times New Roman" w:hAnsi="Times New Roman" w:cs="Times New Roman"/>
                <w:color w:val="000000"/>
                <w:sz w:val="20"/>
                <w:szCs w:val="20"/>
              </w:rPr>
              <w:t>000</w:t>
            </w:r>
            <w:r>
              <w:rPr>
                <w:rFonts w:ascii="Times New Roman" w:hAnsi="Times New Roman" w:cs="Times New Roman"/>
                <w:color w:val="000000"/>
                <w:sz w:val="20"/>
                <w:szCs w:val="20"/>
              </w:rPr>
              <w:t>,00</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1E4788" w:rsidRPr="001034E2" w:rsidRDefault="001E4788" w:rsidP="001E4788">
            <w:pPr>
              <w:jc w:val="center"/>
              <w:rPr>
                <w:rFonts w:ascii="Times New Roman" w:hAnsi="Times New Roman" w:cs="Times New Roman"/>
                <w:color w:val="000000"/>
                <w:sz w:val="20"/>
                <w:szCs w:val="20"/>
              </w:rPr>
            </w:pPr>
            <w:r>
              <w:rPr>
                <w:rFonts w:ascii="Times New Roman" w:hAnsi="Times New Roman" w:cs="Times New Roman"/>
                <w:color w:val="000000"/>
                <w:sz w:val="20"/>
                <w:szCs w:val="20"/>
              </w:rPr>
              <w:t>180 000,00</w:t>
            </w:r>
          </w:p>
        </w:tc>
      </w:tr>
      <w:tr w:rsidR="001E4788" w:rsidRPr="001034E2" w:rsidTr="00255A80">
        <w:trPr>
          <w:trHeight w:val="2258"/>
        </w:trPr>
        <w:tc>
          <w:tcPr>
            <w:tcW w:w="628" w:type="dxa"/>
            <w:tcBorders>
              <w:top w:val="single" w:sz="4" w:space="0" w:color="auto"/>
              <w:left w:val="single" w:sz="4" w:space="0" w:color="auto"/>
              <w:bottom w:val="single" w:sz="4" w:space="0" w:color="auto"/>
              <w:right w:val="single" w:sz="4" w:space="0" w:color="auto"/>
            </w:tcBorders>
            <w:shd w:val="clear" w:color="auto" w:fill="auto"/>
          </w:tcPr>
          <w:p w:rsidR="001E4788" w:rsidRPr="001034E2" w:rsidRDefault="001E4788" w:rsidP="004F6BB8">
            <w:pPr>
              <w:jc w:val="center"/>
              <w:rPr>
                <w:rFonts w:ascii="Times New Roman" w:hAnsi="Times New Roman" w:cs="Times New Roman"/>
                <w:color w:val="000000"/>
                <w:sz w:val="20"/>
                <w:szCs w:val="20"/>
              </w:rPr>
            </w:pPr>
            <w:r w:rsidRPr="001034E2">
              <w:rPr>
                <w:rFonts w:ascii="Times New Roman" w:hAnsi="Times New Roman" w:cs="Times New Roman"/>
                <w:color w:val="000000"/>
                <w:sz w:val="20"/>
                <w:szCs w:val="20"/>
              </w:rPr>
              <w:lastRenderedPageBreak/>
              <w:t>3</w:t>
            </w: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1E4788" w:rsidRPr="00255A80" w:rsidRDefault="00255A80" w:rsidP="004F6BB8">
            <w:pPr>
              <w:jc w:val="center"/>
              <w:rPr>
                <w:rFonts w:ascii="Times New Roman" w:hAnsi="Times New Roman" w:cs="Times New Roman"/>
                <w:color w:val="000000"/>
                <w:sz w:val="20"/>
                <w:szCs w:val="20"/>
              </w:rPr>
            </w:pPr>
            <w:r w:rsidRPr="00255A80">
              <w:rPr>
                <w:rFonts w:ascii="Times New Roman" w:hAnsi="Times New Roman" w:cs="Times New Roman"/>
                <w:color w:val="222222"/>
                <w:sz w:val="20"/>
                <w:szCs w:val="20"/>
                <w:shd w:val="clear" w:color="auto" w:fill="FFFFFF"/>
              </w:rPr>
              <w:t>Автоматический дефибриллятор с датчиком контроля качества непрямого массажа сердца и голосовыми подсказками</w:t>
            </w:r>
          </w:p>
        </w:tc>
        <w:tc>
          <w:tcPr>
            <w:tcW w:w="8353" w:type="dxa"/>
            <w:tcBorders>
              <w:top w:val="single" w:sz="4" w:space="0" w:color="auto"/>
              <w:left w:val="single" w:sz="4" w:space="0" w:color="auto"/>
              <w:bottom w:val="single" w:sz="4" w:space="0" w:color="auto"/>
              <w:right w:val="single" w:sz="4" w:space="0" w:color="auto"/>
            </w:tcBorders>
            <w:shd w:val="clear" w:color="auto" w:fill="auto"/>
          </w:tcPr>
          <w:p w:rsidR="00255A80" w:rsidRPr="00255A80" w:rsidRDefault="00255A80" w:rsidP="00255A80">
            <w:pPr>
              <w:jc w:val="both"/>
              <w:rPr>
                <w:rFonts w:ascii="Times New Roman" w:hAnsi="Times New Roman" w:cs="Times New Roman"/>
                <w:sz w:val="20"/>
                <w:szCs w:val="20"/>
              </w:rPr>
            </w:pPr>
            <w:r w:rsidRPr="00255A80">
              <w:rPr>
                <w:rFonts w:ascii="Times New Roman" w:hAnsi="Times New Roman" w:cs="Times New Roman"/>
                <w:sz w:val="20"/>
                <w:szCs w:val="20"/>
              </w:rPr>
              <w:t xml:space="preserve">Автоматический наружный дефибриллятор с датчиком контроля качества непрямого массажа сердца и голосовыми подсказками на русском языке предназначен для оказания первой помощи при внезапной остановке сердца школьными медицинскими работниками до прибытия бригады скорой медицинской помощи. Портативный дефибриллятор должен устанавливаться в медицинских кабинетах школ. </w:t>
            </w:r>
            <w:proofErr w:type="gramStart"/>
            <w:r w:rsidRPr="00255A80">
              <w:rPr>
                <w:rFonts w:ascii="Times New Roman" w:hAnsi="Times New Roman" w:cs="Times New Roman"/>
                <w:sz w:val="20"/>
                <w:szCs w:val="20"/>
              </w:rPr>
              <w:t>Портативный</w:t>
            </w:r>
            <w:proofErr w:type="gramEnd"/>
            <w:r w:rsidRPr="00255A80">
              <w:rPr>
                <w:rFonts w:ascii="Times New Roman" w:hAnsi="Times New Roman" w:cs="Times New Roman"/>
                <w:sz w:val="20"/>
                <w:szCs w:val="20"/>
              </w:rPr>
              <w:t xml:space="preserve"> </w:t>
            </w:r>
            <w:proofErr w:type="spellStart"/>
            <w:r w:rsidRPr="00255A80">
              <w:rPr>
                <w:rFonts w:ascii="Times New Roman" w:hAnsi="Times New Roman" w:cs="Times New Roman"/>
                <w:sz w:val="20"/>
                <w:szCs w:val="20"/>
              </w:rPr>
              <w:t>дефибрилляторпроводит</w:t>
            </w:r>
            <w:proofErr w:type="spellEnd"/>
            <w:r w:rsidRPr="00255A80">
              <w:rPr>
                <w:rFonts w:ascii="Times New Roman" w:hAnsi="Times New Roman" w:cs="Times New Roman"/>
                <w:sz w:val="20"/>
                <w:szCs w:val="20"/>
              </w:rPr>
              <w:t xml:space="preserve"> электроимпульсную терапию нарушений сердечного ритма в автоматическом режиме работы. Форма импульса: прямолинейный </w:t>
            </w:r>
            <w:proofErr w:type="spellStart"/>
            <w:r w:rsidRPr="00255A80">
              <w:rPr>
                <w:rFonts w:ascii="Times New Roman" w:hAnsi="Times New Roman" w:cs="Times New Roman"/>
                <w:sz w:val="20"/>
                <w:szCs w:val="20"/>
              </w:rPr>
              <w:t>бифазный</w:t>
            </w:r>
            <w:proofErr w:type="spellEnd"/>
            <w:r w:rsidRPr="00255A80">
              <w:rPr>
                <w:rFonts w:ascii="Times New Roman" w:hAnsi="Times New Roman" w:cs="Times New Roman"/>
                <w:sz w:val="20"/>
                <w:szCs w:val="20"/>
              </w:rPr>
              <w:t xml:space="preserve"> импульс. Выбор энергии: автоматический предварительно запрограммированный выбор не более 200Дж для взрослых и педиатрический режим не более  85дж</w:t>
            </w:r>
            <w:proofErr w:type="gramStart"/>
            <w:r w:rsidRPr="00255A80">
              <w:rPr>
                <w:rFonts w:ascii="Times New Roman" w:hAnsi="Times New Roman" w:cs="Times New Roman"/>
                <w:sz w:val="20"/>
                <w:szCs w:val="20"/>
              </w:rPr>
              <w:t>.Н</w:t>
            </w:r>
            <w:proofErr w:type="gramEnd"/>
            <w:r w:rsidRPr="00255A80">
              <w:rPr>
                <w:rFonts w:ascii="Times New Roman" w:hAnsi="Times New Roman" w:cs="Times New Roman"/>
                <w:sz w:val="20"/>
                <w:szCs w:val="20"/>
              </w:rPr>
              <w:t xml:space="preserve">а входе должна быть полная защита от </w:t>
            </w:r>
            <w:proofErr w:type="spellStart"/>
            <w:r w:rsidRPr="00255A80">
              <w:rPr>
                <w:rFonts w:ascii="Times New Roman" w:hAnsi="Times New Roman" w:cs="Times New Roman"/>
                <w:sz w:val="20"/>
                <w:szCs w:val="20"/>
              </w:rPr>
              <w:t>дефибрилляционного</w:t>
            </w:r>
            <w:proofErr w:type="spellEnd"/>
            <w:r w:rsidRPr="00255A80">
              <w:rPr>
                <w:rFonts w:ascii="Times New Roman" w:hAnsi="Times New Roman" w:cs="Times New Roman"/>
                <w:sz w:val="20"/>
                <w:szCs w:val="20"/>
              </w:rPr>
              <w:t xml:space="preserve"> разряда. Все контактирующие с пациентом элементы должны иметь электрическую изоляцию. Возможность использования съемной крышки корпуса для обеспечения проходимости дыхательных путей. Наличие функции самотестирования на предмет готовности к использованию. Наличие индикатора самотестирования. Наличие жидкокристаллического дисплея с отображением общего времени реанимации, количества и мощности разрядов, форма волны ЭКГ во </w:t>
            </w:r>
            <w:r w:rsidRPr="00255A80">
              <w:rPr>
                <w:rFonts w:ascii="Times New Roman" w:hAnsi="Times New Roman" w:cs="Times New Roman"/>
                <w:sz w:val="20"/>
                <w:szCs w:val="20"/>
                <w:lang w:val="en-US"/>
              </w:rPr>
              <w:t>II</w:t>
            </w:r>
            <w:r w:rsidRPr="00255A80">
              <w:rPr>
                <w:rFonts w:ascii="Times New Roman" w:hAnsi="Times New Roman" w:cs="Times New Roman"/>
                <w:sz w:val="20"/>
                <w:szCs w:val="20"/>
              </w:rPr>
              <w:t>отведении, индикатор глубины надавливани</w:t>
            </w:r>
            <w:proofErr w:type="gramStart"/>
            <w:r w:rsidRPr="00255A80">
              <w:rPr>
                <w:rFonts w:ascii="Times New Roman" w:hAnsi="Times New Roman" w:cs="Times New Roman"/>
                <w:sz w:val="20"/>
                <w:szCs w:val="20"/>
              </w:rPr>
              <w:t>я(</w:t>
            </w:r>
            <w:proofErr w:type="gramEnd"/>
            <w:r w:rsidRPr="00255A80">
              <w:rPr>
                <w:rFonts w:ascii="Times New Roman" w:hAnsi="Times New Roman" w:cs="Times New Roman"/>
                <w:sz w:val="20"/>
                <w:szCs w:val="20"/>
              </w:rPr>
              <w:t xml:space="preserve">компрессий) на грудную клетку при выполнении непрямого массажа сердца (шкала компрессий) и текстовые подсказки. Наличие графических пиктограмм для инструктирования последовательности этапов базовой реанимации, определенной протоколом Европейского совета по реанимации (ERC). Возле каждой </w:t>
            </w:r>
            <w:proofErr w:type="spellStart"/>
            <w:r w:rsidRPr="00255A80">
              <w:rPr>
                <w:rFonts w:ascii="Times New Roman" w:hAnsi="Times New Roman" w:cs="Times New Roman"/>
                <w:sz w:val="20"/>
                <w:szCs w:val="20"/>
              </w:rPr>
              <w:t>пиктограммыдолжна</w:t>
            </w:r>
            <w:proofErr w:type="spellEnd"/>
            <w:r w:rsidRPr="00255A80">
              <w:rPr>
                <w:rFonts w:ascii="Times New Roman" w:hAnsi="Times New Roman" w:cs="Times New Roman"/>
                <w:sz w:val="20"/>
                <w:szCs w:val="20"/>
              </w:rPr>
              <w:t xml:space="preserve"> быть индикаторная лампочка, которая светится в соответствующий этап первой помощи и издаётся голосовая подсказка на русском языке. С целью повышения качества проведения сердечно-легочной реанимации в дефибрилляторе должно быть наличие технологии контроля частоты и глубины компрессий грудной клетки по принципу обратной связи в режиме реального времени. Возможность применения голосовых подсказок и текстовых сообщений, которые руководят спасателем во время проведения реанимационных действий при неотложных состояниях. </w:t>
            </w:r>
            <w:proofErr w:type="gramStart"/>
            <w:r w:rsidRPr="00255A80">
              <w:rPr>
                <w:rFonts w:ascii="Times New Roman" w:hAnsi="Times New Roman" w:cs="Times New Roman"/>
                <w:sz w:val="20"/>
                <w:szCs w:val="20"/>
              </w:rPr>
              <w:t xml:space="preserve">Наличие адаптивного метронома, издающего повторяющиеся кратковременные звуковые </w:t>
            </w:r>
            <w:proofErr w:type="spellStart"/>
            <w:r w:rsidRPr="00255A80">
              <w:rPr>
                <w:rFonts w:ascii="Times New Roman" w:hAnsi="Times New Roman" w:cs="Times New Roman"/>
                <w:sz w:val="20"/>
                <w:szCs w:val="20"/>
              </w:rPr>
              <w:t>сигналыс</w:t>
            </w:r>
            <w:proofErr w:type="spellEnd"/>
            <w:r w:rsidRPr="00255A80">
              <w:rPr>
                <w:rFonts w:ascii="Times New Roman" w:hAnsi="Times New Roman" w:cs="Times New Roman"/>
                <w:sz w:val="20"/>
                <w:szCs w:val="20"/>
              </w:rPr>
              <w:t xml:space="preserve"> помощью которых возможно задать правильный ритм непрямого массажа сердца вне зависимости от начального темпа, т.е. ритм должен постепенно приводиться в нужную частоту достигая до 100-120 компрессий в минуту.</w:t>
            </w:r>
            <w:proofErr w:type="gramEnd"/>
            <w:r w:rsidRPr="00255A80">
              <w:rPr>
                <w:rFonts w:ascii="Times New Roman" w:hAnsi="Times New Roman" w:cs="Times New Roman"/>
                <w:sz w:val="20"/>
                <w:szCs w:val="20"/>
              </w:rPr>
              <w:t xml:space="preserve"> Для удобства, сокращения времени и минимизации ошибок при наложении на грудную клетку во время оказания первой доврачебной помощи с помощью дефибриллятора электроды должны быть выполнены в форме единой электродной пластины с </w:t>
            </w:r>
            <w:r w:rsidRPr="00255A80">
              <w:rPr>
                <w:rFonts w:ascii="Times New Roman" w:hAnsi="Times New Roman" w:cs="Times New Roman"/>
                <w:sz w:val="20"/>
                <w:szCs w:val="20"/>
              </w:rPr>
              <w:lastRenderedPageBreak/>
              <w:t xml:space="preserve">отображением схематичных рисунков, указывающих правильное место расположения электродов на грудине. Возможность подключения к дефибриллятору электродов в форме единой электродной пластины со встроенным датчиком </w:t>
            </w:r>
            <w:proofErr w:type="gramStart"/>
            <w:r w:rsidRPr="00255A80">
              <w:rPr>
                <w:rFonts w:ascii="Times New Roman" w:hAnsi="Times New Roman" w:cs="Times New Roman"/>
                <w:sz w:val="20"/>
                <w:szCs w:val="20"/>
              </w:rPr>
              <w:t>контроля качества проведения непрямого массажа сердца</w:t>
            </w:r>
            <w:proofErr w:type="gramEnd"/>
            <w:r w:rsidRPr="00255A80">
              <w:rPr>
                <w:rFonts w:ascii="Times New Roman" w:hAnsi="Times New Roman" w:cs="Times New Roman"/>
                <w:sz w:val="20"/>
                <w:szCs w:val="20"/>
              </w:rPr>
              <w:t xml:space="preserve"> для повышения эффективности сердечно-легочной реанимации с целью предотвращения необратимых изменений в коре головного мозга. </w:t>
            </w:r>
            <w:proofErr w:type="gramStart"/>
            <w:r w:rsidRPr="00255A80">
              <w:rPr>
                <w:rFonts w:ascii="Times New Roman" w:hAnsi="Times New Roman" w:cs="Times New Roman"/>
                <w:sz w:val="20"/>
                <w:szCs w:val="20"/>
              </w:rPr>
              <w:t>Необходимо наличие в электродной пластине датчика контроля качества непрямого массажа сердца, с помощью которого спасатель имеет возможность корректировать правильность выполнения надавливаний на грудную клетку при оказании первой помощи: надавливать на нужную глубину и с нужной частотой, так как оптимальная глубина компрессий 5-6 см и частота 100-120 компрессий в минуту обеспечивают адекватную гемодинамику к центральным органам и предотвращают гипоксию коры головного</w:t>
            </w:r>
            <w:proofErr w:type="gramEnd"/>
            <w:r w:rsidRPr="00255A80">
              <w:rPr>
                <w:rFonts w:ascii="Times New Roman" w:hAnsi="Times New Roman" w:cs="Times New Roman"/>
                <w:sz w:val="20"/>
                <w:szCs w:val="20"/>
              </w:rPr>
              <w:t xml:space="preserve"> </w:t>
            </w:r>
            <w:proofErr w:type="gramStart"/>
            <w:r w:rsidRPr="00255A80">
              <w:rPr>
                <w:rFonts w:ascii="Times New Roman" w:hAnsi="Times New Roman" w:cs="Times New Roman"/>
                <w:sz w:val="20"/>
                <w:szCs w:val="20"/>
              </w:rPr>
              <w:t xml:space="preserve">мозга Наличие на </w:t>
            </w:r>
            <w:proofErr w:type="spellStart"/>
            <w:r w:rsidRPr="00255A80">
              <w:rPr>
                <w:rFonts w:ascii="Times New Roman" w:hAnsi="Times New Roman" w:cs="Times New Roman"/>
                <w:sz w:val="20"/>
                <w:szCs w:val="20"/>
              </w:rPr>
              <w:t>датчикеметки</w:t>
            </w:r>
            <w:proofErr w:type="spellEnd"/>
            <w:r w:rsidRPr="00255A80">
              <w:rPr>
                <w:rFonts w:ascii="Times New Roman" w:hAnsi="Times New Roman" w:cs="Times New Roman"/>
                <w:sz w:val="20"/>
                <w:szCs w:val="20"/>
              </w:rPr>
              <w:t xml:space="preserve"> в виде </w:t>
            </w:r>
            <w:proofErr w:type="spellStart"/>
            <w:r w:rsidRPr="00255A80">
              <w:rPr>
                <w:rFonts w:ascii="Times New Roman" w:hAnsi="Times New Roman" w:cs="Times New Roman"/>
                <w:sz w:val="20"/>
                <w:szCs w:val="20"/>
              </w:rPr>
              <w:t>крестикана</w:t>
            </w:r>
            <w:proofErr w:type="spellEnd"/>
            <w:r w:rsidRPr="00255A80">
              <w:rPr>
                <w:rFonts w:ascii="Times New Roman" w:hAnsi="Times New Roman" w:cs="Times New Roman"/>
                <w:sz w:val="20"/>
                <w:szCs w:val="20"/>
              </w:rPr>
              <w:t xml:space="preserve"> уровне пересечения сосковой и срединной линий для быстрого и правильного расположения электродной </w:t>
            </w:r>
            <w:proofErr w:type="spellStart"/>
            <w:r w:rsidRPr="00255A80">
              <w:rPr>
                <w:rFonts w:ascii="Times New Roman" w:hAnsi="Times New Roman" w:cs="Times New Roman"/>
                <w:sz w:val="20"/>
                <w:szCs w:val="20"/>
              </w:rPr>
              <w:t>пластиныдефибриллятора</w:t>
            </w:r>
            <w:proofErr w:type="spellEnd"/>
            <w:r w:rsidRPr="00255A80">
              <w:rPr>
                <w:rFonts w:ascii="Times New Roman" w:hAnsi="Times New Roman" w:cs="Times New Roman"/>
                <w:sz w:val="20"/>
                <w:szCs w:val="20"/>
              </w:rPr>
              <w:t xml:space="preserve"> на грудине пострадавшего.</w:t>
            </w:r>
            <w:proofErr w:type="gramEnd"/>
            <w:r w:rsidRPr="00255A80">
              <w:rPr>
                <w:rFonts w:ascii="Times New Roman" w:hAnsi="Times New Roman" w:cs="Times New Roman"/>
                <w:sz w:val="20"/>
                <w:szCs w:val="20"/>
              </w:rPr>
              <w:t xml:space="preserve"> </w:t>
            </w:r>
            <w:proofErr w:type="gramStart"/>
            <w:r w:rsidRPr="00255A80">
              <w:rPr>
                <w:rFonts w:ascii="Times New Roman" w:hAnsi="Times New Roman" w:cs="Times New Roman"/>
                <w:sz w:val="20"/>
                <w:szCs w:val="20"/>
              </w:rPr>
              <w:t>При эксплуатации подключенных к дефибриллятору электродов в зависимости от глубины надавливания спасателем на датчик действие должно сопровождаться голосовыми подсказками на русском языке «НАДАВЛИВАЙТЕ СИЛЬНЕЕ» или «ХОРОШЕЕ СЖАТИЕ», а на дисплее дефибриллятора должна отображаться шкала компрессий, вертикально увеличивающаяся в размере до меток, обозначающих 5 и 6 см. Наличие вспомогательного одноразового набора принадлежностей для оказания первой доврачебной помощи: ножницы для разрезания одежды</w:t>
            </w:r>
            <w:proofErr w:type="gramEnd"/>
            <w:r w:rsidRPr="00255A80">
              <w:rPr>
                <w:rFonts w:ascii="Times New Roman" w:hAnsi="Times New Roman" w:cs="Times New Roman"/>
                <w:sz w:val="20"/>
                <w:szCs w:val="20"/>
              </w:rPr>
              <w:t xml:space="preserve">, салфетки влажная и сухая для гигиены кожного покрова в месте наложения электродов, перчатки для гигиены спасателя, бритвенный станок для удаления волосяного покрова в месте наложения электродов. Срок годности одноразовой электродной пластины не менее 59 месяцев. Срок гарантии на дефибриллятор не менее 120месяцев. Возможность использования съемной крышки корпуса для обеспечения проходимости дыхательных путей. Степень защиты корпуса дефибриллятора от проникновения инородных тел и жидкостей должен соответствовать международному стандарту IP 55. Источник питания дефибриллятора: 10 (десять) потребительских </w:t>
            </w:r>
            <w:proofErr w:type="spellStart"/>
            <w:proofErr w:type="gramStart"/>
            <w:r w:rsidRPr="00255A80">
              <w:rPr>
                <w:rFonts w:ascii="Times New Roman" w:hAnsi="Times New Roman" w:cs="Times New Roman"/>
                <w:sz w:val="20"/>
                <w:szCs w:val="20"/>
              </w:rPr>
              <w:t>литиево-диоксид</w:t>
            </w:r>
            <w:proofErr w:type="spellEnd"/>
            <w:proofErr w:type="gramEnd"/>
            <w:r w:rsidRPr="00255A80">
              <w:rPr>
                <w:rFonts w:ascii="Times New Roman" w:hAnsi="Times New Roman" w:cs="Times New Roman"/>
                <w:sz w:val="20"/>
                <w:szCs w:val="20"/>
              </w:rPr>
              <w:t xml:space="preserve"> марганцевых батарей типа 123А ёмкостью 3 </w:t>
            </w:r>
            <w:r w:rsidRPr="00255A80">
              <w:rPr>
                <w:rFonts w:ascii="Times New Roman" w:hAnsi="Times New Roman" w:cs="Times New Roman"/>
                <w:sz w:val="20"/>
                <w:szCs w:val="20"/>
                <w:lang w:val="en-US"/>
              </w:rPr>
              <w:t>V</w:t>
            </w:r>
            <w:r w:rsidRPr="00255A80">
              <w:rPr>
                <w:rFonts w:ascii="Times New Roman" w:hAnsi="Times New Roman" w:cs="Times New Roman"/>
                <w:sz w:val="20"/>
                <w:szCs w:val="20"/>
              </w:rPr>
              <w:t>, приобретение которых возможно в кратчайшие сроки в магазинах бытовой электроники вне зависимости от сроков и условий доставок производителя/поставщиков. Стандарт работы для новых батареек при 20°C не менее 300 разрядов, следующих один за другим или как минимум 12 часов непрерывного мониторинга. Срок годности элементов питания не менее 10 лет.</w:t>
            </w:r>
          </w:p>
          <w:p w:rsidR="00255A80" w:rsidRPr="00255A80" w:rsidRDefault="00255A80" w:rsidP="00255A80">
            <w:pPr>
              <w:jc w:val="both"/>
              <w:rPr>
                <w:rFonts w:ascii="Times New Roman" w:hAnsi="Times New Roman" w:cs="Times New Roman"/>
                <w:sz w:val="20"/>
                <w:szCs w:val="20"/>
              </w:rPr>
            </w:pPr>
            <w:r w:rsidRPr="00255A80">
              <w:rPr>
                <w:rFonts w:ascii="Times New Roman" w:hAnsi="Times New Roman" w:cs="Times New Roman"/>
                <w:sz w:val="20"/>
                <w:szCs w:val="20"/>
              </w:rPr>
              <w:t xml:space="preserve">После установки дефибриллятора необходимо провести обучение школьных средних медицинских работников навыкам первой доврачебной помощи при внезапной остановке сердца с применением автоматического наружного дефибриллятора с датчиком контроля качества непрямого массажа сердца. Обучение должно проводиться инструктором </w:t>
            </w:r>
            <w:proofErr w:type="gramStart"/>
            <w:r w:rsidRPr="00255A80">
              <w:rPr>
                <w:rFonts w:ascii="Times New Roman" w:hAnsi="Times New Roman" w:cs="Times New Roman"/>
                <w:sz w:val="20"/>
                <w:szCs w:val="20"/>
              </w:rPr>
              <w:t>на учебном комплекте аналогичного дефибриллятора с манекеном с выдачей сертификата о прохождении курса международного образца со сроком</w:t>
            </w:r>
            <w:proofErr w:type="gramEnd"/>
            <w:r w:rsidRPr="00255A80">
              <w:rPr>
                <w:rFonts w:ascii="Times New Roman" w:hAnsi="Times New Roman" w:cs="Times New Roman"/>
                <w:sz w:val="20"/>
                <w:szCs w:val="20"/>
              </w:rPr>
              <w:t xml:space="preserve"> действия 2 года.</w:t>
            </w:r>
          </w:p>
          <w:p w:rsidR="00255A80" w:rsidRPr="00255A80" w:rsidRDefault="00255A80" w:rsidP="00255A80">
            <w:pPr>
              <w:jc w:val="both"/>
              <w:rPr>
                <w:rFonts w:ascii="Times New Roman" w:hAnsi="Times New Roman" w:cs="Times New Roman"/>
                <w:b/>
                <w:sz w:val="20"/>
                <w:szCs w:val="20"/>
              </w:rPr>
            </w:pPr>
            <w:r w:rsidRPr="00255A80">
              <w:rPr>
                <w:rFonts w:ascii="Times New Roman" w:hAnsi="Times New Roman" w:cs="Times New Roman"/>
                <w:b/>
                <w:sz w:val="20"/>
                <w:szCs w:val="20"/>
              </w:rPr>
              <w:t>Комплект поставки:</w:t>
            </w:r>
          </w:p>
          <w:p w:rsidR="00255A80" w:rsidRPr="00255A80" w:rsidRDefault="00255A80" w:rsidP="00255A80">
            <w:pPr>
              <w:pStyle w:val="a4"/>
              <w:numPr>
                <w:ilvl w:val="0"/>
                <w:numId w:val="2"/>
              </w:numPr>
              <w:spacing w:after="0" w:line="240" w:lineRule="auto"/>
              <w:jc w:val="both"/>
              <w:rPr>
                <w:rFonts w:ascii="Times New Roman" w:hAnsi="Times New Roman" w:cs="Times New Roman"/>
                <w:sz w:val="20"/>
                <w:szCs w:val="20"/>
              </w:rPr>
            </w:pPr>
            <w:r w:rsidRPr="00255A80">
              <w:rPr>
                <w:rFonts w:ascii="Times New Roman" w:hAnsi="Times New Roman" w:cs="Times New Roman"/>
                <w:sz w:val="20"/>
                <w:szCs w:val="20"/>
              </w:rPr>
              <w:t>Дефибриллятор – 1 шт.</w:t>
            </w:r>
          </w:p>
          <w:p w:rsidR="00255A80" w:rsidRPr="00255A80" w:rsidRDefault="00255A80" w:rsidP="00255A80">
            <w:pPr>
              <w:pStyle w:val="a4"/>
              <w:numPr>
                <w:ilvl w:val="0"/>
                <w:numId w:val="2"/>
              </w:numPr>
              <w:spacing w:after="0" w:line="240" w:lineRule="auto"/>
              <w:jc w:val="both"/>
              <w:rPr>
                <w:rFonts w:ascii="Times New Roman" w:hAnsi="Times New Roman" w:cs="Times New Roman"/>
                <w:sz w:val="20"/>
                <w:szCs w:val="20"/>
              </w:rPr>
            </w:pPr>
            <w:r w:rsidRPr="00255A80">
              <w:rPr>
                <w:rFonts w:ascii="Times New Roman" w:hAnsi="Times New Roman" w:cs="Times New Roman"/>
                <w:bCs/>
                <w:sz w:val="20"/>
                <w:szCs w:val="20"/>
              </w:rPr>
              <w:t xml:space="preserve">Электроды </w:t>
            </w:r>
            <w:proofErr w:type="spellStart"/>
            <w:r w:rsidRPr="00255A80">
              <w:rPr>
                <w:rFonts w:ascii="Times New Roman" w:hAnsi="Times New Roman" w:cs="Times New Roman"/>
                <w:bCs/>
                <w:sz w:val="20"/>
                <w:szCs w:val="20"/>
              </w:rPr>
              <w:t>дефибрилляционные</w:t>
            </w:r>
            <w:proofErr w:type="spellEnd"/>
            <w:r w:rsidRPr="00255A80">
              <w:rPr>
                <w:rFonts w:ascii="Times New Roman" w:hAnsi="Times New Roman" w:cs="Times New Roman"/>
                <w:bCs/>
                <w:sz w:val="20"/>
                <w:szCs w:val="20"/>
              </w:rPr>
              <w:t xml:space="preserve"> с набором принадлежностей (влажная салфетка, салфетка для вдохов, ножницы, станок, перчатки) – 1шт</w:t>
            </w:r>
          </w:p>
          <w:p w:rsidR="00255A80" w:rsidRPr="00255A80" w:rsidRDefault="00255A80" w:rsidP="00255A80">
            <w:pPr>
              <w:pStyle w:val="a4"/>
              <w:numPr>
                <w:ilvl w:val="0"/>
                <w:numId w:val="2"/>
              </w:numPr>
              <w:spacing w:after="0" w:line="240" w:lineRule="auto"/>
              <w:jc w:val="both"/>
              <w:rPr>
                <w:rFonts w:ascii="Times New Roman" w:hAnsi="Times New Roman" w:cs="Times New Roman"/>
                <w:sz w:val="20"/>
                <w:szCs w:val="20"/>
              </w:rPr>
            </w:pPr>
            <w:proofErr w:type="spellStart"/>
            <w:proofErr w:type="gramStart"/>
            <w:r w:rsidRPr="00255A80">
              <w:rPr>
                <w:rFonts w:ascii="Times New Roman" w:hAnsi="Times New Roman" w:cs="Times New Roman"/>
                <w:sz w:val="20"/>
                <w:szCs w:val="20"/>
              </w:rPr>
              <w:t>Литиево-диоксид</w:t>
            </w:r>
            <w:proofErr w:type="spellEnd"/>
            <w:proofErr w:type="gramEnd"/>
            <w:r w:rsidRPr="00255A80">
              <w:rPr>
                <w:rFonts w:ascii="Times New Roman" w:hAnsi="Times New Roman" w:cs="Times New Roman"/>
                <w:sz w:val="20"/>
                <w:szCs w:val="20"/>
              </w:rPr>
              <w:t xml:space="preserve"> марганцевые батареи типа 123А – 10 шт.</w:t>
            </w:r>
          </w:p>
          <w:p w:rsidR="00255A80" w:rsidRPr="00255A80" w:rsidRDefault="00255A80" w:rsidP="00255A80">
            <w:pPr>
              <w:pStyle w:val="a4"/>
              <w:numPr>
                <w:ilvl w:val="0"/>
                <w:numId w:val="2"/>
              </w:numPr>
              <w:spacing w:after="0" w:line="240" w:lineRule="auto"/>
              <w:rPr>
                <w:rFonts w:ascii="Times New Roman" w:hAnsi="Times New Roman" w:cs="Times New Roman"/>
                <w:sz w:val="20"/>
                <w:szCs w:val="20"/>
              </w:rPr>
            </w:pPr>
            <w:r w:rsidRPr="00255A80">
              <w:rPr>
                <w:rFonts w:ascii="Times New Roman" w:hAnsi="Times New Roman" w:cs="Times New Roman"/>
                <w:bCs/>
                <w:sz w:val="20"/>
                <w:szCs w:val="20"/>
              </w:rPr>
              <w:t xml:space="preserve">Сумка для ношения дефибриллятора- 1 шт. </w:t>
            </w:r>
          </w:p>
          <w:p w:rsidR="00255A80" w:rsidRPr="00255A80" w:rsidRDefault="00255A80" w:rsidP="00255A80">
            <w:pPr>
              <w:pStyle w:val="a4"/>
              <w:numPr>
                <w:ilvl w:val="0"/>
                <w:numId w:val="2"/>
              </w:numPr>
              <w:spacing w:after="0" w:line="240" w:lineRule="auto"/>
              <w:rPr>
                <w:rFonts w:ascii="Times New Roman" w:hAnsi="Times New Roman" w:cs="Times New Roman"/>
                <w:sz w:val="20"/>
                <w:szCs w:val="20"/>
              </w:rPr>
            </w:pPr>
            <w:r w:rsidRPr="00255A80">
              <w:rPr>
                <w:rFonts w:ascii="Times New Roman" w:hAnsi="Times New Roman" w:cs="Times New Roman"/>
                <w:sz w:val="20"/>
                <w:szCs w:val="20"/>
              </w:rPr>
              <w:lastRenderedPageBreak/>
              <w:t>Инструкция пользователя и администратора на государственном и русском языках – 1 шт.</w:t>
            </w:r>
          </w:p>
          <w:p w:rsidR="00255A80" w:rsidRPr="00255A80" w:rsidRDefault="00255A80" w:rsidP="00255A80">
            <w:pPr>
              <w:pStyle w:val="a4"/>
              <w:numPr>
                <w:ilvl w:val="0"/>
                <w:numId w:val="2"/>
              </w:numPr>
              <w:spacing w:after="0" w:line="240" w:lineRule="auto"/>
              <w:rPr>
                <w:rFonts w:ascii="Times New Roman" w:hAnsi="Times New Roman" w:cs="Times New Roman"/>
                <w:sz w:val="20"/>
                <w:szCs w:val="20"/>
              </w:rPr>
            </w:pPr>
            <w:r w:rsidRPr="00255A80">
              <w:rPr>
                <w:rFonts w:ascii="Times New Roman" w:hAnsi="Times New Roman" w:cs="Times New Roman"/>
                <w:sz w:val="20"/>
                <w:szCs w:val="20"/>
              </w:rPr>
              <w:t>Гарантийный талон с печатью официального представителя производителя на территории Казахстана.</w:t>
            </w:r>
          </w:p>
          <w:p w:rsidR="00255A80" w:rsidRPr="00255A80" w:rsidRDefault="00255A80" w:rsidP="00255A80">
            <w:pPr>
              <w:rPr>
                <w:rFonts w:ascii="Times New Roman" w:hAnsi="Times New Roman" w:cs="Times New Roman"/>
                <w:b/>
                <w:bCs/>
                <w:sz w:val="20"/>
                <w:szCs w:val="20"/>
              </w:rPr>
            </w:pPr>
            <w:r w:rsidRPr="00255A80">
              <w:rPr>
                <w:rFonts w:ascii="Times New Roman" w:hAnsi="Times New Roman" w:cs="Times New Roman"/>
                <w:b/>
                <w:bCs/>
                <w:sz w:val="20"/>
                <w:szCs w:val="20"/>
              </w:rPr>
              <w:t>Необходимые документы:</w:t>
            </w:r>
          </w:p>
          <w:p w:rsidR="00255A80" w:rsidRPr="00255A80" w:rsidRDefault="00255A80" w:rsidP="00255A80">
            <w:pPr>
              <w:rPr>
                <w:rFonts w:ascii="Times New Roman" w:hAnsi="Times New Roman" w:cs="Times New Roman"/>
                <w:sz w:val="20"/>
                <w:szCs w:val="20"/>
              </w:rPr>
            </w:pPr>
            <w:r>
              <w:rPr>
                <w:rFonts w:ascii="Times New Roman" w:hAnsi="Times New Roman" w:cs="Times New Roman"/>
                <w:bCs/>
                <w:sz w:val="20"/>
                <w:szCs w:val="20"/>
                <w:lang w:val="kk-KZ"/>
              </w:rPr>
              <w:t>1</w:t>
            </w:r>
            <w:r w:rsidRPr="00255A80">
              <w:rPr>
                <w:rFonts w:ascii="Times New Roman" w:hAnsi="Times New Roman" w:cs="Times New Roman"/>
                <w:bCs/>
                <w:sz w:val="20"/>
                <w:szCs w:val="20"/>
              </w:rPr>
              <w:t xml:space="preserve">.Оригинал </w:t>
            </w:r>
            <w:proofErr w:type="spellStart"/>
            <w:r w:rsidRPr="00255A80">
              <w:rPr>
                <w:rFonts w:ascii="Times New Roman" w:hAnsi="Times New Roman" w:cs="Times New Roman"/>
                <w:bCs/>
                <w:sz w:val="20"/>
                <w:szCs w:val="20"/>
              </w:rPr>
              <w:t>а</w:t>
            </w:r>
            <w:r w:rsidRPr="00255A80">
              <w:rPr>
                <w:rFonts w:ascii="Times New Roman" w:hAnsi="Times New Roman" w:cs="Times New Roman"/>
                <w:sz w:val="20"/>
                <w:szCs w:val="20"/>
              </w:rPr>
              <w:t>вторизационного</w:t>
            </w:r>
            <w:proofErr w:type="spellEnd"/>
            <w:r w:rsidRPr="00255A80">
              <w:rPr>
                <w:rFonts w:ascii="Times New Roman" w:hAnsi="Times New Roman" w:cs="Times New Roman"/>
                <w:sz w:val="20"/>
                <w:szCs w:val="20"/>
              </w:rPr>
              <w:t xml:space="preserve"> письма от официального представителя производителя в Республике Казахстан.</w:t>
            </w:r>
          </w:p>
          <w:p w:rsidR="001E4788" w:rsidRPr="00255A80" w:rsidRDefault="00255A80" w:rsidP="004F6BB8">
            <w:pPr>
              <w:rPr>
                <w:rFonts w:ascii="Times New Roman" w:hAnsi="Times New Roman" w:cs="Times New Roman"/>
                <w:sz w:val="20"/>
                <w:szCs w:val="20"/>
              </w:rPr>
            </w:pPr>
            <w:r>
              <w:rPr>
                <w:rFonts w:ascii="Times New Roman" w:hAnsi="Times New Roman" w:cs="Times New Roman"/>
                <w:sz w:val="20"/>
                <w:szCs w:val="20"/>
                <w:lang w:val="kk-KZ"/>
              </w:rPr>
              <w:t>2</w:t>
            </w:r>
            <w:r w:rsidRPr="00255A80">
              <w:rPr>
                <w:rFonts w:ascii="Times New Roman" w:hAnsi="Times New Roman" w:cs="Times New Roman"/>
                <w:sz w:val="20"/>
                <w:szCs w:val="20"/>
              </w:rPr>
              <w:t xml:space="preserve">. Письмо </w:t>
            </w:r>
            <w:proofErr w:type="gramStart"/>
            <w:r w:rsidRPr="00255A80">
              <w:rPr>
                <w:rFonts w:ascii="Times New Roman" w:hAnsi="Times New Roman" w:cs="Times New Roman"/>
                <w:sz w:val="20"/>
                <w:szCs w:val="20"/>
              </w:rPr>
              <w:t>с печатью от официального представителя производителя в Республике Казахстан о готовности гарантийного обслуживания в течение</w:t>
            </w:r>
            <w:proofErr w:type="gramEnd"/>
            <w:r w:rsidRPr="00255A80">
              <w:rPr>
                <w:rFonts w:ascii="Times New Roman" w:hAnsi="Times New Roman" w:cs="Times New Roman"/>
                <w:sz w:val="20"/>
                <w:szCs w:val="20"/>
              </w:rPr>
              <w:t xml:space="preserve"> 120 месяцев.</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1E4788" w:rsidRPr="001034E2" w:rsidRDefault="001E4788" w:rsidP="004F6BB8">
            <w:pPr>
              <w:jc w:val="center"/>
              <w:rPr>
                <w:rFonts w:ascii="Times New Roman" w:hAnsi="Times New Roman" w:cs="Times New Roman"/>
                <w:color w:val="000000"/>
                <w:sz w:val="20"/>
                <w:szCs w:val="20"/>
              </w:rPr>
            </w:pPr>
            <w:proofErr w:type="spellStart"/>
            <w:proofErr w:type="gramStart"/>
            <w:r w:rsidRPr="001034E2">
              <w:rPr>
                <w:rFonts w:ascii="Times New Roman" w:hAnsi="Times New Roman" w:cs="Times New Roman"/>
                <w:color w:val="000000"/>
                <w:sz w:val="20"/>
                <w:szCs w:val="20"/>
              </w:rPr>
              <w:lastRenderedPageBreak/>
              <w:t>шт</w:t>
            </w:r>
            <w:proofErr w:type="spellEnd"/>
            <w:proofErr w:type="gramEnd"/>
          </w:p>
        </w:tc>
        <w:tc>
          <w:tcPr>
            <w:tcW w:w="675" w:type="dxa"/>
            <w:tcBorders>
              <w:top w:val="single" w:sz="4" w:space="0" w:color="auto"/>
              <w:left w:val="single" w:sz="4" w:space="0" w:color="auto"/>
              <w:bottom w:val="single" w:sz="4" w:space="0" w:color="auto"/>
              <w:right w:val="single" w:sz="4" w:space="0" w:color="auto"/>
            </w:tcBorders>
            <w:shd w:val="clear" w:color="auto" w:fill="auto"/>
          </w:tcPr>
          <w:p w:rsidR="001E4788" w:rsidRPr="001034E2" w:rsidRDefault="001E4788" w:rsidP="004F6BB8">
            <w:pPr>
              <w:jc w:val="center"/>
              <w:rPr>
                <w:rFonts w:ascii="Times New Roman" w:hAnsi="Times New Roman" w:cs="Times New Roman"/>
                <w:color w:val="000000"/>
                <w:sz w:val="20"/>
                <w:szCs w:val="20"/>
              </w:rPr>
            </w:pPr>
            <w:r w:rsidRPr="001034E2">
              <w:rPr>
                <w:rFonts w:ascii="Times New Roman" w:hAnsi="Times New Roman" w:cs="Times New Roman"/>
                <w:color w:val="000000"/>
                <w:sz w:val="20"/>
                <w:szCs w:val="20"/>
              </w:rPr>
              <w:t>3</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1E4788" w:rsidRPr="001034E2" w:rsidRDefault="001E4788" w:rsidP="004F6BB8">
            <w:pPr>
              <w:jc w:val="center"/>
              <w:rPr>
                <w:rFonts w:ascii="Times New Roman" w:hAnsi="Times New Roman" w:cs="Times New Roman"/>
                <w:color w:val="000000"/>
                <w:sz w:val="20"/>
                <w:szCs w:val="20"/>
              </w:rPr>
            </w:pPr>
            <w:r w:rsidRPr="001034E2">
              <w:rPr>
                <w:rFonts w:ascii="Times New Roman" w:hAnsi="Times New Roman" w:cs="Times New Roman"/>
                <w:color w:val="000000"/>
                <w:sz w:val="20"/>
                <w:szCs w:val="20"/>
              </w:rPr>
              <w:t>1</w:t>
            </w:r>
            <w:r>
              <w:rPr>
                <w:rFonts w:ascii="Times New Roman" w:hAnsi="Times New Roman" w:cs="Times New Roman"/>
                <w:color w:val="000000"/>
                <w:sz w:val="20"/>
                <w:szCs w:val="20"/>
              </w:rPr>
              <w:t> </w:t>
            </w:r>
            <w:r w:rsidRPr="001034E2">
              <w:rPr>
                <w:rFonts w:ascii="Times New Roman" w:hAnsi="Times New Roman" w:cs="Times New Roman"/>
                <w:color w:val="000000"/>
                <w:sz w:val="20"/>
                <w:szCs w:val="20"/>
              </w:rPr>
              <w:t>300</w:t>
            </w:r>
            <w:r>
              <w:rPr>
                <w:rFonts w:ascii="Times New Roman" w:hAnsi="Times New Roman" w:cs="Times New Roman"/>
                <w:color w:val="000000"/>
                <w:sz w:val="20"/>
                <w:szCs w:val="20"/>
              </w:rPr>
              <w:t> </w:t>
            </w:r>
            <w:r w:rsidRPr="001034E2">
              <w:rPr>
                <w:rFonts w:ascii="Times New Roman" w:hAnsi="Times New Roman" w:cs="Times New Roman"/>
                <w:color w:val="000000"/>
                <w:sz w:val="20"/>
                <w:szCs w:val="20"/>
              </w:rPr>
              <w:t>000</w:t>
            </w:r>
            <w:r>
              <w:rPr>
                <w:rFonts w:ascii="Times New Roman" w:hAnsi="Times New Roman" w:cs="Times New Roman"/>
                <w:color w:val="000000"/>
                <w:sz w:val="20"/>
                <w:szCs w:val="20"/>
              </w:rPr>
              <w:t>,00</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1E4788" w:rsidRPr="001034E2" w:rsidRDefault="001E4788" w:rsidP="001E4788">
            <w:pPr>
              <w:jc w:val="center"/>
              <w:rPr>
                <w:rFonts w:ascii="Times New Roman" w:hAnsi="Times New Roman" w:cs="Times New Roman"/>
                <w:color w:val="000000"/>
                <w:sz w:val="20"/>
                <w:szCs w:val="20"/>
              </w:rPr>
            </w:pPr>
            <w:r>
              <w:rPr>
                <w:rFonts w:ascii="Times New Roman" w:hAnsi="Times New Roman" w:cs="Times New Roman"/>
                <w:color w:val="000000"/>
                <w:sz w:val="20"/>
                <w:szCs w:val="20"/>
              </w:rPr>
              <w:t>3 900 000,00</w:t>
            </w:r>
          </w:p>
        </w:tc>
      </w:tr>
      <w:tr w:rsidR="000F16D7" w:rsidRPr="001034E2" w:rsidTr="005C01BC">
        <w:trPr>
          <w:trHeight w:val="3109"/>
        </w:trPr>
        <w:tc>
          <w:tcPr>
            <w:tcW w:w="628" w:type="dxa"/>
            <w:tcBorders>
              <w:top w:val="single" w:sz="4" w:space="0" w:color="auto"/>
              <w:left w:val="single" w:sz="4" w:space="0" w:color="auto"/>
              <w:bottom w:val="single" w:sz="4" w:space="0" w:color="auto"/>
              <w:right w:val="single" w:sz="4" w:space="0" w:color="auto"/>
            </w:tcBorders>
            <w:shd w:val="clear" w:color="auto" w:fill="auto"/>
          </w:tcPr>
          <w:p w:rsidR="000F16D7" w:rsidRPr="000F16D7" w:rsidRDefault="000F16D7" w:rsidP="006D4A4C">
            <w:pPr>
              <w:jc w:val="center"/>
              <w:rPr>
                <w:rFonts w:ascii="Times New Roman" w:hAnsi="Times New Roman"/>
                <w:sz w:val="20"/>
                <w:szCs w:val="20"/>
                <w:lang w:val="kk-KZ"/>
              </w:rPr>
            </w:pPr>
            <w:r w:rsidRPr="000F16D7">
              <w:rPr>
                <w:rFonts w:ascii="Times New Roman" w:hAnsi="Times New Roman"/>
                <w:sz w:val="20"/>
                <w:szCs w:val="20"/>
                <w:lang w:val="kk-KZ"/>
              </w:rPr>
              <w:lastRenderedPageBreak/>
              <w:t>4</w:t>
            </w: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0F16D7" w:rsidRPr="000F16D7" w:rsidRDefault="000F16D7" w:rsidP="006D4A4C">
            <w:pPr>
              <w:jc w:val="center"/>
              <w:rPr>
                <w:rFonts w:ascii="Times New Roman" w:hAnsi="Times New Roman"/>
                <w:sz w:val="20"/>
                <w:szCs w:val="20"/>
              </w:rPr>
            </w:pPr>
            <w:proofErr w:type="spellStart"/>
            <w:r w:rsidRPr="000F16D7">
              <w:rPr>
                <w:rFonts w:ascii="Times New Roman" w:hAnsi="Times New Roman"/>
                <w:sz w:val="20"/>
                <w:szCs w:val="20"/>
              </w:rPr>
              <w:t>Облучатель-рециркулятор</w:t>
            </w:r>
            <w:proofErr w:type="spellEnd"/>
          </w:p>
          <w:p w:rsidR="000F16D7" w:rsidRPr="000F16D7" w:rsidRDefault="000F16D7" w:rsidP="006D4A4C">
            <w:pPr>
              <w:jc w:val="center"/>
              <w:rPr>
                <w:rFonts w:ascii="Times New Roman" w:hAnsi="Times New Roman"/>
                <w:color w:val="000000"/>
                <w:sz w:val="20"/>
                <w:szCs w:val="20"/>
              </w:rPr>
            </w:pPr>
            <w:r w:rsidRPr="000F16D7">
              <w:rPr>
                <w:rFonts w:ascii="Times New Roman" w:hAnsi="Times New Roman"/>
                <w:sz w:val="20"/>
                <w:szCs w:val="20"/>
              </w:rPr>
              <w:t>настенный</w:t>
            </w:r>
          </w:p>
        </w:tc>
        <w:tc>
          <w:tcPr>
            <w:tcW w:w="8353" w:type="dxa"/>
            <w:tcBorders>
              <w:top w:val="single" w:sz="4" w:space="0" w:color="auto"/>
              <w:left w:val="single" w:sz="4" w:space="0" w:color="auto"/>
              <w:bottom w:val="single" w:sz="4" w:space="0" w:color="auto"/>
              <w:right w:val="single" w:sz="4" w:space="0" w:color="auto"/>
            </w:tcBorders>
            <w:shd w:val="clear" w:color="auto" w:fill="auto"/>
          </w:tcPr>
          <w:p w:rsidR="000F16D7" w:rsidRPr="000F16D7" w:rsidRDefault="000F16D7" w:rsidP="005C01BC">
            <w:pPr>
              <w:jc w:val="both"/>
              <w:rPr>
                <w:rFonts w:ascii="Times New Roman" w:hAnsi="Times New Roman"/>
                <w:sz w:val="20"/>
                <w:szCs w:val="20"/>
              </w:rPr>
            </w:pPr>
            <w:r w:rsidRPr="000F16D7">
              <w:rPr>
                <w:rFonts w:ascii="Times New Roman" w:hAnsi="Times New Roman"/>
                <w:sz w:val="20"/>
                <w:szCs w:val="20"/>
              </w:rPr>
              <w:t xml:space="preserve">Настенный облучатель – </w:t>
            </w:r>
            <w:proofErr w:type="spellStart"/>
            <w:r w:rsidRPr="000F16D7">
              <w:rPr>
                <w:rFonts w:ascii="Times New Roman" w:hAnsi="Times New Roman"/>
                <w:sz w:val="20"/>
                <w:szCs w:val="20"/>
              </w:rPr>
              <w:t>рециркулятор</w:t>
            </w:r>
            <w:proofErr w:type="spellEnd"/>
            <w:r w:rsidRPr="000F16D7">
              <w:rPr>
                <w:rFonts w:ascii="Times New Roman" w:hAnsi="Times New Roman"/>
                <w:sz w:val="20"/>
                <w:szCs w:val="20"/>
              </w:rPr>
              <w:t xml:space="preserve"> в металлическом корпусе. Обязательно возможность использования облучателя - </w:t>
            </w:r>
            <w:proofErr w:type="spellStart"/>
            <w:r w:rsidRPr="000F16D7">
              <w:rPr>
                <w:rFonts w:ascii="Times New Roman" w:hAnsi="Times New Roman"/>
                <w:sz w:val="20"/>
                <w:szCs w:val="20"/>
              </w:rPr>
              <w:t>рециркулятора</w:t>
            </w:r>
            <w:proofErr w:type="spellEnd"/>
            <w:r w:rsidRPr="000F16D7">
              <w:rPr>
                <w:rFonts w:ascii="Times New Roman" w:hAnsi="Times New Roman"/>
                <w:sz w:val="20"/>
                <w:szCs w:val="20"/>
              </w:rPr>
              <w:t xml:space="preserve"> для помещений первой категории: операционные, палаты противотуберкулезных помещений, палаты для недоношенных детей, стерильные зоны ЦСО, ожоговые и т.д. Объем воздуха, дезинфицируемого облучателем для 1,2,3 категории, который достигается за 1 один час и составляет от 45 до 95 м</w:t>
            </w:r>
            <w:r w:rsidRPr="000F16D7">
              <w:rPr>
                <w:rFonts w:ascii="Times New Roman" w:hAnsi="Times New Roman"/>
                <w:sz w:val="20"/>
                <w:szCs w:val="20"/>
                <w:vertAlign w:val="superscript"/>
              </w:rPr>
              <w:t>3</w:t>
            </w:r>
            <w:r w:rsidRPr="000F16D7">
              <w:rPr>
                <w:rFonts w:ascii="Times New Roman" w:hAnsi="Times New Roman"/>
                <w:sz w:val="20"/>
                <w:szCs w:val="20"/>
              </w:rPr>
              <w:t>, соответственно: 1 категория (99,9%) не менее 45 м</w:t>
            </w:r>
            <w:r w:rsidRPr="000F16D7">
              <w:rPr>
                <w:rFonts w:ascii="Times New Roman" w:hAnsi="Times New Roman"/>
                <w:sz w:val="20"/>
                <w:szCs w:val="20"/>
                <w:vertAlign w:val="superscript"/>
              </w:rPr>
              <w:t>3</w:t>
            </w:r>
            <w:r w:rsidRPr="000F16D7">
              <w:rPr>
                <w:rFonts w:ascii="Times New Roman" w:hAnsi="Times New Roman"/>
                <w:sz w:val="20"/>
                <w:szCs w:val="20"/>
              </w:rPr>
              <w:t>/час, 2 категория (99%) не менее 65 м</w:t>
            </w:r>
            <w:r w:rsidRPr="000F16D7">
              <w:rPr>
                <w:rFonts w:ascii="Times New Roman" w:hAnsi="Times New Roman"/>
                <w:sz w:val="20"/>
                <w:szCs w:val="20"/>
                <w:vertAlign w:val="superscript"/>
              </w:rPr>
              <w:t>3</w:t>
            </w:r>
            <w:r w:rsidRPr="000F16D7">
              <w:rPr>
                <w:rFonts w:ascii="Times New Roman" w:hAnsi="Times New Roman"/>
                <w:sz w:val="20"/>
                <w:szCs w:val="20"/>
              </w:rPr>
              <w:t>/час, 3 категория (95%) не менее 95 м</w:t>
            </w:r>
            <w:r w:rsidRPr="000F16D7">
              <w:rPr>
                <w:rFonts w:ascii="Times New Roman" w:hAnsi="Times New Roman"/>
                <w:sz w:val="20"/>
                <w:szCs w:val="20"/>
                <w:vertAlign w:val="superscript"/>
              </w:rPr>
              <w:t>3</w:t>
            </w:r>
            <w:r w:rsidRPr="000F16D7">
              <w:rPr>
                <w:rFonts w:ascii="Times New Roman" w:hAnsi="Times New Roman"/>
                <w:sz w:val="20"/>
                <w:szCs w:val="20"/>
              </w:rPr>
              <w:t xml:space="preserve">/час по S. </w:t>
            </w:r>
            <w:proofErr w:type="spellStart"/>
            <w:r w:rsidRPr="000F16D7">
              <w:rPr>
                <w:rFonts w:ascii="Times New Roman" w:hAnsi="Times New Roman"/>
                <w:sz w:val="20"/>
                <w:szCs w:val="20"/>
              </w:rPr>
              <w:t>Aureus</w:t>
            </w:r>
            <w:proofErr w:type="spellEnd"/>
            <w:r w:rsidRPr="000F16D7">
              <w:rPr>
                <w:rFonts w:ascii="Times New Roman" w:hAnsi="Times New Roman"/>
                <w:sz w:val="20"/>
                <w:szCs w:val="20"/>
              </w:rPr>
              <w:t xml:space="preserve">. Источник излучения: 2 </w:t>
            </w:r>
            <w:proofErr w:type="spellStart"/>
            <w:proofErr w:type="gramStart"/>
            <w:r w:rsidRPr="000F16D7">
              <w:rPr>
                <w:rFonts w:ascii="Times New Roman" w:hAnsi="Times New Roman"/>
                <w:sz w:val="20"/>
                <w:szCs w:val="20"/>
              </w:rPr>
              <w:t>уф-лампы</w:t>
            </w:r>
            <w:proofErr w:type="spellEnd"/>
            <w:proofErr w:type="gramEnd"/>
            <w:r w:rsidRPr="000F16D7">
              <w:rPr>
                <w:rFonts w:ascii="Times New Roman" w:hAnsi="Times New Roman"/>
                <w:sz w:val="20"/>
                <w:szCs w:val="20"/>
              </w:rPr>
              <w:t xml:space="preserve"> </w:t>
            </w:r>
            <w:proofErr w:type="spellStart"/>
            <w:r w:rsidRPr="000F16D7">
              <w:rPr>
                <w:rFonts w:ascii="Times New Roman" w:hAnsi="Times New Roman"/>
                <w:sz w:val="20"/>
                <w:szCs w:val="20"/>
              </w:rPr>
              <w:t>x</w:t>
            </w:r>
            <w:proofErr w:type="spellEnd"/>
            <w:r w:rsidRPr="000F16D7">
              <w:rPr>
                <w:rFonts w:ascii="Times New Roman" w:hAnsi="Times New Roman"/>
                <w:sz w:val="20"/>
                <w:szCs w:val="20"/>
              </w:rPr>
              <w:t xml:space="preserve"> 15Вт. Характеристики уф – лампы: содержание ртути не более 4 мг, ртуть в виде шарика амальгама, ресурс – 9000 часов без спада бактерицидного потока, бактерицидный поток не менее 4,8 Вт. Уровень шума не более 40 дБ. Потребляемая мощность, не более 100 ВА. Защита от </w:t>
            </w:r>
            <w:proofErr w:type="spellStart"/>
            <w:proofErr w:type="gramStart"/>
            <w:r w:rsidRPr="000F16D7">
              <w:rPr>
                <w:rFonts w:ascii="Times New Roman" w:hAnsi="Times New Roman"/>
                <w:sz w:val="20"/>
                <w:szCs w:val="20"/>
              </w:rPr>
              <w:t>УФ-излучения</w:t>
            </w:r>
            <w:proofErr w:type="spellEnd"/>
            <w:proofErr w:type="gramEnd"/>
            <w:r w:rsidRPr="000F16D7">
              <w:rPr>
                <w:rFonts w:ascii="Times New Roman" w:hAnsi="Times New Roman"/>
                <w:sz w:val="20"/>
                <w:szCs w:val="20"/>
              </w:rPr>
              <w:t>: V – образная зачерненная жалюзийная решетка. Наличие запасных частей:</w:t>
            </w:r>
            <w:r w:rsidRPr="000F16D7">
              <w:rPr>
                <w:rFonts w:ascii="Times New Roman" w:hAnsi="Times New Roman"/>
                <w:snapToGrid w:val="0"/>
                <w:sz w:val="20"/>
                <w:szCs w:val="20"/>
              </w:rPr>
              <w:t xml:space="preserve"> стартер – 1 </w:t>
            </w:r>
            <w:proofErr w:type="spellStart"/>
            <w:proofErr w:type="gramStart"/>
            <w:r w:rsidRPr="000F16D7">
              <w:rPr>
                <w:rFonts w:ascii="Times New Roman" w:hAnsi="Times New Roman"/>
                <w:snapToGrid w:val="0"/>
                <w:sz w:val="20"/>
                <w:szCs w:val="20"/>
              </w:rPr>
              <w:t>шт</w:t>
            </w:r>
            <w:proofErr w:type="spellEnd"/>
            <w:proofErr w:type="gramEnd"/>
            <w:r w:rsidRPr="000F16D7">
              <w:rPr>
                <w:rFonts w:ascii="Times New Roman" w:hAnsi="Times New Roman"/>
                <w:snapToGrid w:val="0"/>
                <w:sz w:val="20"/>
                <w:szCs w:val="20"/>
              </w:rPr>
              <w:t>, вставка плавкая – 2 шт.</w:t>
            </w:r>
            <w:r w:rsidRPr="000F16D7">
              <w:rPr>
                <w:rFonts w:ascii="Times New Roman" w:hAnsi="Times New Roman"/>
                <w:sz w:val="20"/>
                <w:szCs w:val="20"/>
              </w:rPr>
              <w:t xml:space="preserve"> Гарантийный срок эксплуатации не менее 3 года. Все показатели должны подтверждаться техническим паспортом на казахском и русском языке. </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0F16D7" w:rsidRPr="000F16D7" w:rsidRDefault="000F16D7" w:rsidP="000F16D7">
            <w:pPr>
              <w:jc w:val="center"/>
              <w:rPr>
                <w:rFonts w:ascii="Times New Roman" w:hAnsi="Times New Roman"/>
                <w:sz w:val="20"/>
                <w:szCs w:val="20"/>
                <w:lang w:val="kk-KZ"/>
              </w:rPr>
            </w:pPr>
            <w:r w:rsidRPr="000F16D7">
              <w:rPr>
                <w:rFonts w:ascii="Times New Roman" w:hAnsi="Times New Roman"/>
                <w:sz w:val="20"/>
                <w:szCs w:val="20"/>
                <w:lang w:val="kk-KZ"/>
              </w:rPr>
              <w:t>шт</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0F16D7" w:rsidRPr="000F16D7" w:rsidRDefault="000F16D7" w:rsidP="000F16D7">
            <w:pPr>
              <w:jc w:val="center"/>
              <w:rPr>
                <w:rFonts w:ascii="Times New Roman" w:hAnsi="Times New Roman"/>
                <w:sz w:val="20"/>
                <w:szCs w:val="20"/>
                <w:lang w:val="kk-KZ"/>
              </w:rPr>
            </w:pPr>
            <w:r>
              <w:rPr>
                <w:rFonts w:ascii="Times New Roman" w:hAnsi="Times New Roman"/>
                <w:sz w:val="20"/>
                <w:szCs w:val="20"/>
                <w:lang w:val="kk-KZ"/>
              </w:rPr>
              <w:t>10</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F16D7" w:rsidRPr="000F16D7" w:rsidRDefault="000F16D7" w:rsidP="000F16D7">
            <w:pPr>
              <w:jc w:val="center"/>
              <w:rPr>
                <w:rFonts w:ascii="Times New Roman" w:hAnsi="Times New Roman"/>
                <w:sz w:val="20"/>
                <w:szCs w:val="20"/>
              </w:rPr>
            </w:pPr>
            <w:r w:rsidRPr="000F16D7">
              <w:rPr>
                <w:rFonts w:ascii="Times New Roman" w:hAnsi="Times New Roman"/>
                <w:sz w:val="20"/>
                <w:szCs w:val="20"/>
              </w:rPr>
              <w:t>68 600</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F16D7" w:rsidRPr="000F16D7" w:rsidRDefault="000F16D7" w:rsidP="000F16D7">
            <w:pPr>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686 000</w:t>
            </w:r>
          </w:p>
        </w:tc>
      </w:tr>
    </w:tbl>
    <w:p w:rsidR="001E4788" w:rsidRDefault="001E4788" w:rsidP="001E4788">
      <w:pPr>
        <w:tabs>
          <w:tab w:val="left" w:pos="6345"/>
        </w:tabs>
      </w:pPr>
    </w:p>
    <w:p w:rsidR="000F16D7" w:rsidRDefault="000F16D7" w:rsidP="001E4788">
      <w:pPr>
        <w:tabs>
          <w:tab w:val="left" w:pos="1560"/>
        </w:tabs>
        <w:rPr>
          <w:lang w:val="kk-KZ"/>
        </w:rPr>
      </w:pPr>
    </w:p>
    <w:p w:rsidR="001E4788" w:rsidRPr="001E4788" w:rsidRDefault="001E4788" w:rsidP="001E4788">
      <w:pPr>
        <w:tabs>
          <w:tab w:val="left" w:pos="1560"/>
        </w:tabs>
        <w:rPr>
          <w:rFonts w:ascii="Times New Roman" w:hAnsi="Times New Roman" w:cs="Times New Roman"/>
          <w:b/>
          <w:sz w:val="24"/>
          <w:szCs w:val="24"/>
        </w:rPr>
      </w:pPr>
      <w:r>
        <w:tab/>
      </w:r>
      <w:r w:rsidRPr="001E4788">
        <w:rPr>
          <w:rFonts w:ascii="Times New Roman" w:hAnsi="Times New Roman" w:cs="Times New Roman"/>
          <w:b/>
          <w:sz w:val="24"/>
          <w:szCs w:val="24"/>
        </w:rPr>
        <w:t xml:space="preserve">Главный врач:                              </w:t>
      </w:r>
      <w:r w:rsidR="000F16D7">
        <w:rPr>
          <w:rFonts w:ascii="Times New Roman" w:hAnsi="Times New Roman" w:cs="Times New Roman"/>
          <w:b/>
          <w:sz w:val="24"/>
          <w:szCs w:val="24"/>
          <w:lang w:val="kk-KZ"/>
        </w:rPr>
        <w:t xml:space="preserve">                    </w:t>
      </w:r>
      <w:proofErr w:type="spellStart"/>
      <w:r w:rsidRPr="001E4788">
        <w:rPr>
          <w:rFonts w:ascii="Times New Roman" w:hAnsi="Times New Roman" w:cs="Times New Roman"/>
          <w:b/>
          <w:sz w:val="24"/>
          <w:szCs w:val="24"/>
        </w:rPr>
        <w:t>С.Т.Айтукин</w:t>
      </w:r>
      <w:bookmarkStart w:id="0" w:name="_GoBack"/>
      <w:bookmarkEnd w:id="0"/>
      <w:proofErr w:type="spellEnd"/>
    </w:p>
    <w:sectPr w:rsidR="001E4788" w:rsidRPr="001E4788" w:rsidSect="001E4788">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C7040"/>
    <w:multiLevelType w:val="hybridMultilevel"/>
    <w:tmpl w:val="AD2CF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F716D5"/>
    <w:multiLevelType w:val="multilevel"/>
    <w:tmpl w:val="5A5C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27E1"/>
    <w:rsid w:val="000F16D7"/>
    <w:rsid w:val="001E4788"/>
    <w:rsid w:val="00255A80"/>
    <w:rsid w:val="005C01BC"/>
    <w:rsid w:val="006D4A4C"/>
    <w:rsid w:val="00A865E3"/>
    <w:rsid w:val="00C127E1"/>
    <w:rsid w:val="00CA65C9"/>
    <w:rsid w:val="00CF015A"/>
    <w:rsid w:val="00F924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1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47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55A80"/>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1874</Words>
  <Characters>10685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Ермек</dc:creator>
  <cp:keywords/>
  <dc:description/>
  <cp:lastModifiedBy>Руководитель отдела</cp:lastModifiedBy>
  <cp:revision>5</cp:revision>
  <dcterms:created xsi:type="dcterms:W3CDTF">2020-02-10T18:41:00Z</dcterms:created>
  <dcterms:modified xsi:type="dcterms:W3CDTF">2020-02-11T12:57:00Z</dcterms:modified>
</cp:coreProperties>
</file>