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D9" w:rsidRDefault="00F439D5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7A5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</w:t>
      </w:r>
      <w:proofErr w:type="spellStart"/>
      <w:r w:rsidR="007A5DB8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акуп</w:t>
      </w:r>
      <w:proofErr w:type="spellEnd"/>
      <w:r w:rsidR="007A5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="007A5DB8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лекарственного средства (иммунологического лекарственного препарата) и медицинских изделий</w:t>
      </w:r>
      <w:r w:rsidR="003B4E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Pr="007A5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</w:p>
    <w:p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5103" w:type="dxa"/>
          </w:tcPr>
          <w:p w:rsidR="00F36509" w:rsidRDefault="00F36509" w:rsidP="00F36509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представителя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567B"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закупок  </w:t>
            </w:r>
          </w:p>
        </w:tc>
        <w:tc>
          <w:tcPr>
            <w:tcW w:w="5103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С.Т.Айтукин</w:t>
            </w:r>
            <w:proofErr w:type="spellEnd"/>
          </w:p>
        </w:tc>
      </w:tr>
      <w:tr w:rsidR="00F36509" w:rsidTr="00C915C6">
        <w:tc>
          <w:tcPr>
            <w:tcW w:w="5211" w:type="dxa"/>
          </w:tcPr>
          <w:p w:rsidR="00F36509" w:rsidRPr="00F36509" w:rsidRDefault="00F36509" w:rsidP="00935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509" w:rsidRDefault="00B37D1B" w:rsidP="003B4E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октября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="00F36509"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вскрыты заявки потенциальных поставщиков и 08 октября 2019 года подведены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закупа </w:t>
      </w:r>
      <w:r w:rsidR="003B4ED9" w:rsidRPr="003B4E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средства (иммунологического лекарственного препарата) и медицинских изделий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883"/>
        <w:gridCol w:w="1701"/>
        <w:gridCol w:w="2965"/>
        <w:gridCol w:w="2103"/>
      </w:tblGrid>
      <w:tr w:rsidR="00114BA6" w:rsidRPr="00F36509" w:rsidTr="00D12F83">
        <w:tc>
          <w:tcPr>
            <w:tcW w:w="627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2965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0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3B4ED9" w:rsidRPr="0088202C" w:rsidTr="004B2911">
        <w:tc>
          <w:tcPr>
            <w:tcW w:w="627" w:type="dxa"/>
            <w:vAlign w:val="center"/>
          </w:tcPr>
          <w:p w:rsidR="003B4ED9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83" w:type="dxa"/>
            <w:vAlign w:val="center"/>
          </w:tcPr>
          <w:p w:rsidR="003B4ED9" w:rsidRDefault="0088202C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«Медоника»</w:t>
            </w:r>
          </w:p>
        </w:tc>
        <w:tc>
          <w:tcPr>
            <w:tcW w:w="1701" w:type="dxa"/>
            <w:vAlign w:val="center"/>
          </w:tcPr>
          <w:p w:rsidR="003B4ED9" w:rsidRPr="0088202C" w:rsidRDefault="0088202C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060740003911</w:t>
            </w:r>
          </w:p>
        </w:tc>
        <w:tc>
          <w:tcPr>
            <w:tcW w:w="2965" w:type="dxa"/>
            <w:vAlign w:val="center"/>
          </w:tcPr>
          <w:p w:rsidR="003B4ED9" w:rsidRDefault="0088202C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ул.Карасай батыра, 152/1, БЦ Карасай, Блок «А», 5 этаж</w:t>
            </w:r>
          </w:p>
        </w:tc>
        <w:tc>
          <w:tcPr>
            <w:tcW w:w="2103" w:type="dxa"/>
            <w:vAlign w:val="center"/>
          </w:tcPr>
          <w:p w:rsidR="003B4ED9" w:rsidRDefault="0088202C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02.10.19 г.   18:00</w:t>
            </w:r>
          </w:p>
        </w:tc>
      </w:tr>
      <w:tr w:rsidR="00487ECA" w:rsidRPr="00487ECA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8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«Альянс-АА»</w:t>
            </w:r>
          </w:p>
        </w:tc>
        <w:tc>
          <w:tcPr>
            <w:tcW w:w="1701" w:type="dxa"/>
            <w:vAlign w:val="center"/>
          </w:tcPr>
          <w:p w:rsidR="00487ECA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151240000514</w:t>
            </w:r>
          </w:p>
        </w:tc>
        <w:tc>
          <w:tcPr>
            <w:tcW w:w="2965" w:type="dxa"/>
            <w:vAlign w:val="center"/>
          </w:tcPr>
          <w:p w:rsidR="00D45AC1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ул.Алгабасская, 2А</w:t>
            </w:r>
          </w:p>
        </w:tc>
        <w:tc>
          <w:tcPr>
            <w:tcW w:w="2103" w:type="dxa"/>
            <w:vAlign w:val="center"/>
          </w:tcPr>
          <w:p w:rsidR="00487ECA" w:rsidRDefault="00487ECA" w:rsidP="00487E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03.10.19 г.   11:26</w:t>
            </w:r>
          </w:p>
        </w:tc>
      </w:tr>
      <w:tr w:rsidR="00487ECA" w:rsidRPr="00487ECA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83" w:type="dxa"/>
            <w:vAlign w:val="center"/>
          </w:tcPr>
          <w:p w:rsidR="00487ECA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«Альбедо»</w:t>
            </w:r>
          </w:p>
          <w:p w:rsidR="004B2911" w:rsidRDefault="004B2911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487ECA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941140000625</w:t>
            </w:r>
          </w:p>
        </w:tc>
        <w:tc>
          <w:tcPr>
            <w:tcW w:w="2965" w:type="dxa"/>
            <w:vAlign w:val="center"/>
          </w:tcPr>
          <w:p w:rsidR="00D45AC1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10 мкр., дом 32</w:t>
            </w:r>
          </w:p>
        </w:tc>
        <w:tc>
          <w:tcPr>
            <w:tcW w:w="2103" w:type="dxa"/>
            <w:vAlign w:val="center"/>
          </w:tcPr>
          <w:p w:rsidR="00487ECA" w:rsidRDefault="00487ECA" w:rsidP="00487E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03.10.19 г.   11:30</w:t>
            </w:r>
          </w:p>
        </w:tc>
      </w:tr>
      <w:tr w:rsidR="00487ECA" w:rsidRPr="00487ECA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8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«СевКазТрейд»</w:t>
            </w:r>
          </w:p>
        </w:tc>
        <w:tc>
          <w:tcPr>
            <w:tcW w:w="1701" w:type="dxa"/>
            <w:vAlign w:val="center"/>
          </w:tcPr>
          <w:p w:rsidR="00487ECA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111140017934</w:t>
            </w:r>
          </w:p>
        </w:tc>
        <w:tc>
          <w:tcPr>
            <w:tcW w:w="2965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г.Петропавловск, ул.им.Ярослава Гашека, д.11, кв.7</w:t>
            </w:r>
          </w:p>
        </w:tc>
        <w:tc>
          <w:tcPr>
            <w:tcW w:w="2103" w:type="dxa"/>
            <w:vAlign w:val="center"/>
          </w:tcPr>
          <w:p w:rsidR="00487ECA" w:rsidRDefault="00487ECA" w:rsidP="00487E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03.10.19 г.   11:39</w:t>
            </w:r>
          </w:p>
        </w:tc>
      </w:tr>
      <w:tr w:rsidR="00487ECA" w:rsidRPr="00425E53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8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«Гелика»</w:t>
            </w:r>
          </w:p>
        </w:tc>
        <w:tc>
          <w:tcPr>
            <w:tcW w:w="1701" w:type="dxa"/>
            <w:vAlign w:val="center"/>
          </w:tcPr>
          <w:p w:rsidR="00487ECA" w:rsidRPr="0088202C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2965" w:type="dxa"/>
            <w:vAlign w:val="center"/>
          </w:tcPr>
          <w:p w:rsidR="00487ECA" w:rsidRDefault="00487ECA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СКО, г.Петропавловск, ул.Маяковского, 95, </w:t>
            </w:r>
          </w:p>
          <w:p w:rsidR="00487ECA" w:rsidRDefault="00487ECA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8 7212 908000</w:t>
            </w:r>
          </w:p>
        </w:tc>
        <w:tc>
          <w:tcPr>
            <w:tcW w:w="2103" w:type="dxa"/>
            <w:vAlign w:val="center"/>
          </w:tcPr>
          <w:p w:rsidR="00487ECA" w:rsidRPr="003A0A85" w:rsidRDefault="00487ECA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03.10.19 г.   14:44</w:t>
            </w:r>
          </w:p>
        </w:tc>
      </w:tr>
      <w:tr w:rsidR="00487ECA" w:rsidRPr="00425E53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83" w:type="dxa"/>
            <w:vAlign w:val="center"/>
          </w:tcPr>
          <w:p w:rsidR="00487ECA" w:rsidRDefault="00487ECA" w:rsidP="001F6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A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Технический центр «РЕНМЕДСЕРВИС</w:t>
            </w:r>
            <w:r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B2911" w:rsidRPr="0044517A" w:rsidRDefault="004B2911" w:rsidP="001F6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487ECA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050940007503</w:t>
            </w:r>
          </w:p>
        </w:tc>
        <w:tc>
          <w:tcPr>
            <w:tcW w:w="2965" w:type="dxa"/>
            <w:vAlign w:val="center"/>
          </w:tcPr>
          <w:p w:rsidR="00487ECA" w:rsidRPr="0044517A" w:rsidRDefault="00487ECA" w:rsidP="001F6A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г.Актобе, пр.Абылхаир-хана, 65А-16, </w:t>
            </w:r>
            <w:r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487ECA" w:rsidRPr="003A0A85" w:rsidRDefault="00487ECA" w:rsidP="003A2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03.10.19 г.   16:28</w:t>
            </w:r>
          </w:p>
        </w:tc>
      </w:tr>
      <w:tr w:rsidR="00487ECA" w:rsidRPr="00425E53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883" w:type="dxa"/>
            <w:vAlign w:val="center"/>
          </w:tcPr>
          <w:p w:rsidR="00D45AC1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«Фармация»</w:t>
            </w:r>
          </w:p>
        </w:tc>
        <w:tc>
          <w:tcPr>
            <w:tcW w:w="1701" w:type="dxa"/>
            <w:vAlign w:val="center"/>
          </w:tcPr>
          <w:p w:rsidR="00487ECA" w:rsidRPr="003B4ED9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051140005362</w:t>
            </w:r>
          </w:p>
        </w:tc>
        <w:tc>
          <w:tcPr>
            <w:tcW w:w="2965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проспект 312 стрелковой дивизии, 8</w:t>
            </w:r>
          </w:p>
          <w:p w:rsidR="00D45AC1" w:rsidRDefault="00D45AC1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04.10.19г.    09:14</w:t>
            </w:r>
          </w:p>
        </w:tc>
      </w:tr>
      <w:tr w:rsidR="00487ECA" w:rsidRPr="00425E53" w:rsidTr="004B2911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88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1701" w:type="dxa"/>
            <w:vAlign w:val="center"/>
          </w:tcPr>
          <w:p w:rsidR="00487ECA" w:rsidRPr="00B0014B" w:rsidRDefault="00487ECA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2965" w:type="dxa"/>
            <w:vAlign w:val="center"/>
          </w:tcPr>
          <w:p w:rsidR="00487ECA" w:rsidRDefault="00487ECA" w:rsidP="00B00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пр.А.Молдагуловой, 33</w:t>
            </w:r>
          </w:p>
          <w:p w:rsidR="00487ECA" w:rsidRDefault="00487ECA" w:rsidP="00B00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8 7132 522885 </w:t>
            </w:r>
            <w:r w:rsidRPr="00445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45AC1" w:rsidRDefault="00D45AC1" w:rsidP="00B00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  <w:vAlign w:val="center"/>
          </w:tcPr>
          <w:p w:rsidR="00487ECA" w:rsidRDefault="00487ECA" w:rsidP="00B00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04.10.19г.    12:45</w:t>
            </w:r>
          </w:p>
        </w:tc>
      </w:tr>
      <w:tr w:rsidR="00487ECA" w:rsidRPr="00425E53" w:rsidTr="00D12F83">
        <w:tc>
          <w:tcPr>
            <w:tcW w:w="627" w:type="dxa"/>
            <w:vAlign w:val="center"/>
          </w:tcPr>
          <w:p w:rsidR="00487ECA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883" w:type="dxa"/>
            <w:vAlign w:val="center"/>
          </w:tcPr>
          <w:p w:rsidR="00487ECA" w:rsidRDefault="00487ECA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«ДИАЛИНА-ФАРМ+»</w:t>
            </w:r>
          </w:p>
        </w:tc>
        <w:tc>
          <w:tcPr>
            <w:tcW w:w="1701" w:type="dxa"/>
          </w:tcPr>
          <w:p w:rsidR="00487ECA" w:rsidRDefault="00487ECA" w:rsidP="00D81E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5" w:type="dxa"/>
            <w:vAlign w:val="center"/>
          </w:tcPr>
          <w:p w:rsidR="00487ECA" w:rsidRDefault="00487ECA" w:rsidP="003A2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ул.Кутуева Р.И., д.15, 8 7132 908844</w:t>
            </w:r>
          </w:p>
          <w:p w:rsidR="00D45AC1" w:rsidRDefault="00D45AC1" w:rsidP="003A2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03" w:type="dxa"/>
            <w:vAlign w:val="center"/>
          </w:tcPr>
          <w:p w:rsidR="00487ECA" w:rsidRDefault="00487ECA" w:rsidP="00B00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04.10.19г.    12:47</w:t>
            </w:r>
          </w:p>
        </w:tc>
      </w:tr>
    </w:tbl>
    <w:p w:rsidR="00D45AC1" w:rsidRDefault="00D45AC1" w:rsidP="00B00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5AC1" w:rsidSect="005E0586">
          <w:pgSz w:w="11906" w:h="16838"/>
          <w:pgMar w:top="1134" w:right="850" w:bottom="1276" w:left="993" w:header="708" w:footer="708" w:gutter="0"/>
          <w:cols w:space="708"/>
          <w:docGrid w:linePitch="360"/>
        </w:sectPr>
      </w:pPr>
    </w:p>
    <w:p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5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851"/>
        <w:gridCol w:w="992"/>
        <w:gridCol w:w="913"/>
        <w:gridCol w:w="914"/>
        <w:gridCol w:w="724"/>
        <w:gridCol w:w="993"/>
        <w:gridCol w:w="1025"/>
        <w:gridCol w:w="914"/>
        <w:gridCol w:w="914"/>
        <w:gridCol w:w="914"/>
        <w:gridCol w:w="914"/>
      </w:tblGrid>
      <w:tr w:rsidR="00D45AC1" w:rsidRPr="00E24B9A" w:rsidTr="000D6252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OLE_LINK1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ена</w:t>
            </w:r>
            <w:proofErr w:type="spellEnd"/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Ценовые предложения потенциальных поставщиков</w:t>
            </w:r>
          </w:p>
        </w:tc>
      </w:tr>
      <w:tr w:rsidR="00D45AC1" w:rsidRPr="00E24B9A" w:rsidTr="000D6252">
        <w:trPr>
          <w:cantSplit/>
          <w:trHeight w:val="16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«Медоника»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«Альянс-АА»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«Альбедо»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«СевКазТрейд»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«Гелика»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«Технический центр «РЕНМЕДСЕРВИС»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«Фармация»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«Амед-Л»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7EC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«ДИАЛИНА-ФАРМ+»</w:t>
            </w:r>
          </w:p>
        </w:tc>
      </w:tr>
      <w:tr w:rsidR="00D45AC1" w:rsidRPr="00E24B9A" w:rsidTr="000D6252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16</w:t>
            </w:r>
          </w:p>
        </w:tc>
      </w:tr>
      <w:tr w:rsidR="00D45AC1" w:rsidRPr="00E24B9A" w:rsidTr="000D6252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 с тампоном в пробирке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Тест полоски для анализатора мочи 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CL</w:t>
            </w: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12 800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12 100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10 760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Лента диаграммная 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анализатора мочи CL-50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360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реагентов «Антиген кардиолипиновый для реакции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микропреципитации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FF13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 </w:t>
            </w:r>
            <w:r w:rsidRPr="00FF13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200</w:t>
            </w:r>
          </w:p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(примечание)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24 150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Простыня медицинская одноразовая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6 440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5 900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5 800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12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Мешок дыхательный реанимационный 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Амбу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242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взрослых</w:t>
            </w:r>
          </w:p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21 850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D12F8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Вакцина </w:t>
            </w:r>
            <w:proofErr w:type="spellStart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Гриппол</w:t>
            </w:r>
            <w:proofErr w:type="spellEnd"/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7E59DD" w:rsidRDefault="00D45AC1" w:rsidP="000D6252">
            <w:pPr>
              <w:jc w:val="center"/>
              <w:rPr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8 800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5 110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3 990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6 510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6 115</w:t>
            </w: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детский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7E59DD" w:rsidRDefault="00D45AC1" w:rsidP="000D6252">
            <w:pPr>
              <w:jc w:val="center"/>
              <w:rPr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12 550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11 000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Pr="00B0014B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8 800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B0014B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10 160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5AC1" w:rsidRPr="00DE623C" w:rsidRDefault="00D45AC1" w:rsidP="00D45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Наконечники для ЛОР комбайна MEDSTAR M-1010 (взрослый)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99 500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487EC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4B9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DE623C" w:rsidRDefault="00D45AC1" w:rsidP="00D45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Наконечники для ЛОР комбайна MEDSTAR M-1010 (</w:t>
            </w:r>
            <w:proofErr w:type="gram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99 500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E24B9A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DE623C" w:rsidRDefault="00D45AC1" w:rsidP="00D45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Силиконовые наконечники для ЛОР комбайна MEDSTAR M-1010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3C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99 500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45AC1" w:rsidRPr="00E24B9A" w:rsidTr="000D625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C1" w:rsidRPr="00242134" w:rsidRDefault="00D45AC1" w:rsidP="00D45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134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с регулируемым экраном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DE623C" w:rsidRDefault="00D45AC1" w:rsidP="000D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C1" w:rsidRPr="00242134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90 000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5AC1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89 700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Default="00D45AC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FF13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 </w:t>
            </w:r>
            <w:r w:rsidRPr="00FF13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820</w:t>
            </w:r>
          </w:p>
          <w:p w:rsidR="00D45AC1" w:rsidRPr="003A4DD3" w:rsidRDefault="00D45AC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(примечание)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1" w:rsidRPr="003A4DD3" w:rsidRDefault="00D45AC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bookmarkEnd w:id="1"/>
    </w:tbl>
    <w:p w:rsidR="0004215B" w:rsidRDefault="0004215B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15B" w:rsidRDefault="0004215B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AC1" w:rsidRDefault="00D45AC1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5AC1" w:rsidSect="00D45AC1">
          <w:pgSz w:w="16838" w:h="11906" w:orient="landscape"/>
          <w:pgMar w:top="851" w:right="1276" w:bottom="992" w:left="1134" w:header="709" w:footer="709" w:gutter="0"/>
          <w:cols w:space="708"/>
          <w:docGrid w:linePitch="360"/>
        </w:sectPr>
      </w:pPr>
    </w:p>
    <w:p w:rsidR="00D45AC1" w:rsidRPr="00D45AC1" w:rsidRDefault="00D45AC1" w:rsidP="00D4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D45A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lastRenderedPageBreak/>
        <w:t xml:space="preserve">Примечание: </w:t>
      </w:r>
    </w:p>
    <w:p w:rsidR="00D45AC1" w:rsidRDefault="00D45AC1" w:rsidP="00D4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основании пп.9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п.20 главы 4 Правил ТОО «Фармация» в закупе по лоту №4 «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реагентов «Антиген кардиолипиновый для реакции </w:t>
      </w:r>
      <w:proofErr w:type="spellStart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микропреципитации</w:t>
      </w:r>
      <w:proofErr w:type="spellEnd"/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» не принимает участие, так как медицинское изделие по своей характеристике (комплектации) не соответствует характеристике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(комплектации), указанной в объявлении.</w:t>
      </w:r>
    </w:p>
    <w:p w:rsidR="00D45AC1" w:rsidRDefault="00D45AC1" w:rsidP="00D4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 основании пп.9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п.20 главы 4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ТОО «Гелика» 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закупе по лоту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13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Pr="004B2911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с регулируемым экраном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» не принимает участие, так как медицинское изделие по своей характеристике (комплектации) не соответствует характеристике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(комплектации)</w:t>
      </w:r>
      <w:r w:rsidRPr="004B2911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указанной в объявлении.</w:t>
      </w:r>
    </w:p>
    <w:p w:rsidR="00D45AC1" w:rsidRDefault="00D45AC1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82" w:rsidRPr="00C47231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C47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C4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76" w:rsidRPr="00C915C6" w:rsidRDefault="00D20C82" w:rsidP="00382776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512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полоски для анализатора мочи </w:t>
      </w:r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>-50</w:t>
      </w:r>
      <w:r w:rsidR="00447512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12F83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D12F83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5F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реагентов «Антиген кардиолипиновый для реакции </w:t>
      </w:r>
      <w:proofErr w:type="spellStart"/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микропреципитации</w:t>
      </w:r>
      <w:proofErr w:type="spellEnd"/>
      <w:r w:rsidR="00447512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D351D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4215B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DD351D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DD351D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A26610"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Простыня медицинская одноразовая</w:t>
      </w:r>
      <w:r w:rsidR="00A26610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ТОО «Амед-Л», г</w:t>
      </w:r>
      <w:proofErr w:type="gramStart"/>
      <w:r w:rsidR="00A26610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A26610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пр.А.Молдагуловой, 33.</w:t>
      </w:r>
    </w:p>
    <w:p w:rsidR="00A26610" w:rsidRPr="00C915C6" w:rsidRDefault="00A26610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лоту №3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915C6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Лента диаграммная </w:t>
      </w:r>
      <w:r w:rsidRPr="00C915C6">
        <w:rPr>
          <w:rFonts w:ascii="Times New Roman" w:eastAsia="Times New Roman" w:hAnsi="Times New Roman" w:cs="Times New Roman"/>
          <w:bCs/>
          <w:color w:val="000000"/>
        </w:rPr>
        <w:t>анализатора мочи CL-50</w:t>
      </w:r>
      <w:r w:rsidRPr="00C915C6">
        <w:rPr>
          <w:rFonts w:ascii="Times New Roman" w:eastAsia="Times New Roman" w:hAnsi="Times New Roman" w:cs="Times New Roman"/>
          <w:color w:val="000000"/>
          <w:lang w:val="kk-KZ"/>
        </w:rPr>
        <w:t xml:space="preserve">» -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«Технический центр «РЕНМЕДСЕРВИС</w:t>
      </w:r>
      <w:r w:rsidRP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»,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пр.Абылхаир-хана, 65А-16.</w:t>
      </w:r>
    </w:p>
    <w:p w:rsidR="00A26610" w:rsidRPr="00C915C6" w:rsidRDefault="00A26610" w:rsidP="0004215B">
      <w:pPr>
        <w:pStyle w:val="a4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6610" w:rsidRPr="00C915C6" w:rsidRDefault="00A26610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лоту №7 «Вакцина </w:t>
      </w:r>
      <w:proofErr w:type="spellStart"/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Гриппол</w:t>
      </w:r>
      <w:proofErr w:type="spellEnd"/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Плюс» -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«Альбедо»</w:t>
      </w:r>
      <w:r w:rsidR="00A2531F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4215B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04215B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04215B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лматы, 10 мкр., дом 32</w:t>
      </w:r>
    </w:p>
    <w:p w:rsidR="00A26610" w:rsidRPr="00C915C6" w:rsidRDefault="00A26610" w:rsidP="0004215B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6610" w:rsidRPr="00C915C6" w:rsidRDefault="00A26610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лотам №8 «</w:t>
      </w:r>
      <w:r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Тонометр взрослый», </w:t>
      </w: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№9 «</w:t>
      </w:r>
      <w:r w:rsidRPr="00C9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Тонометр детский» - </w:t>
      </w:r>
      <w:r w:rsidR="00366C21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ТОО «Фармация», </w:t>
      </w:r>
      <w:r w:rsidR="00A2531F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A2531F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A2531F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проспект 312 стрелковой дивизии, 8.</w:t>
      </w:r>
    </w:p>
    <w:p w:rsidR="00366C21" w:rsidRPr="00C915C6" w:rsidRDefault="00366C21" w:rsidP="0004215B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66C21" w:rsidRPr="00C915C6" w:rsidRDefault="00366C21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лотам №10 «</w:t>
      </w:r>
      <w:r w:rsidRPr="00C915C6">
        <w:rPr>
          <w:rFonts w:ascii="Times New Roman" w:hAnsi="Times New Roman" w:cs="Times New Roman"/>
          <w:sz w:val="24"/>
          <w:szCs w:val="24"/>
        </w:rPr>
        <w:t xml:space="preserve">Наконечники для ЛОР комбайна MEDSTAR M-1010 (взрослый)», №11 «Наконечники для ЛОР комбайна MEDSTAR M-1010 (детский)», №12 «Силиконовые наконечники для ЛОР комбайна MEDSTAR M-1010» -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«Медоника», г</w:t>
      </w:r>
      <w:proofErr w:type="gramStart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лматы, ул.Карасай батыра, 152/1, БЦ Карасай, Блок «А», 5 этаж.</w:t>
      </w:r>
    </w:p>
    <w:p w:rsidR="0004215B" w:rsidRPr="00C915C6" w:rsidRDefault="0004215B" w:rsidP="0004215B">
      <w:pPr>
        <w:pStyle w:val="a4"/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215B" w:rsidRPr="00C915C6" w:rsidRDefault="0004215B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лоту №13 «Облучатель ультрафиолетовый бактерицидный с регулируемым экраном» - 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«СевКазТрейд», г</w:t>
      </w:r>
      <w:proofErr w:type="gramStart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.П</w:t>
      </w:r>
      <w:proofErr w:type="gramEnd"/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етропавловск, ул.им.Ярослава Гашека, д.11, кв.7.</w:t>
      </w:r>
    </w:p>
    <w:p w:rsidR="00780CC1" w:rsidRPr="00C915C6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DD351D" w:rsidRPr="00C915C6" w:rsidRDefault="0004215B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 по лотам №1 «</w:t>
      </w:r>
      <w:r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Зонд с тампоном в пробирке»</w:t>
      </w:r>
      <w:r w:rsidR="00CA6634"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№6 «</w:t>
      </w:r>
      <w:r w:rsidR="00CA6634" w:rsidRPr="00C915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Мешок дыхательный реанимационный </w:t>
      </w:r>
      <w:r w:rsidR="00CA6634" w:rsidRPr="00C91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proofErr w:type="spellStart"/>
      <w:r w:rsidR="00CA6634" w:rsidRPr="00C915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Амбу</w:t>
      </w:r>
      <w:proofErr w:type="spellEnd"/>
      <w:r w:rsidR="00CA6634" w:rsidRPr="00C91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CA6634" w:rsidRPr="00C915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взрослых</w:t>
      </w:r>
      <w:r w:rsidR="00CA6634"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382776"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82776" w:rsidRPr="00C91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 не состоявшимся</w:t>
      </w:r>
      <w:r w:rsidR="00382776" w:rsidRPr="00C915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82776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382776" w:rsidRPr="00CA6634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81813" w:rsidRPr="00182EA3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«Амед-Л»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C21872" w:rsidRPr="00513A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«Технический центр «РЕНМЕДСЕРВИС</w:t>
      </w:r>
      <w:r w:rsidR="00DD35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D45A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ТОО «Альбедо»,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45A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«Фармация»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D45A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ТОО «Медоника», ТОО «СевКазТрейд»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D35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25D53" w:rsidRPr="00182E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C81813" w:rsidRPr="0018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C9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:rsidR="00182EA3" w:rsidRPr="00DD351D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AC1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редполагается заключить договор 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потенциальными поставщиками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цена договора состав</w:t>
      </w:r>
      <w:r w:rsid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2E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5AC1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C1" w:rsidRPr="00C915C6" w:rsidRDefault="00D45AC1" w:rsidP="00D4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«Амед-Л» - 1 274 050 (один миллион двести семьдесят четыре тысячи пятьдесят);</w:t>
      </w:r>
    </w:p>
    <w:p w:rsidR="00C81813" w:rsidRPr="00C915C6" w:rsidRDefault="00106944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ТОО «</w:t>
      </w:r>
      <w:r w:rsidR="006E7CCE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Технический центр «РЕНМЕДСЕРВИС</w:t>
      </w:r>
      <w:r w:rsidRP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</w:t>
      </w:r>
      <w:r w:rsidR="00C81813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C1" w:rsidRPr="00C915C6">
        <w:rPr>
          <w:rFonts w:ascii="Times New Roman" w:eastAsia="Times New Roman" w:hAnsi="Times New Roman" w:cs="Times New Roman"/>
          <w:sz w:val="24"/>
          <w:szCs w:val="24"/>
          <w:lang w:eastAsia="ru-RU"/>
        </w:rPr>
        <w:t>- 36 000 (тридцать шесть тысячи);</w:t>
      </w:r>
    </w:p>
    <w:p w:rsidR="00D45AC1" w:rsidRPr="00C915C6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ТОО «Альбедо» - </w:t>
      </w:r>
      <w:r w:rsidR="00C915C6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1 115 000 (один миллион сто пятнадцать тысячи);</w:t>
      </w:r>
    </w:p>
    <w:p w:rsidR="00C915C6" w:rsidRPr="00C915C6" w:rsidRDefault="00C915C6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«Фармация» - 243 500 (двест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сорок три тысячи пятьсот);</w:t>
      </w:r>
    </w:p>
    <w:p w:rsidR="00C915C6" w:rsidRPr="00C915C6" w:rsidRDefault="00C915C6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«Медоника» - 298 500 (двест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девяносто восемь тысячи пятьсот);</w:t>
      </w:r>
    </w:p>
    <w:p w:rsidR="00C915C6" w:rsidRPr="00C915C6" w:rsidRDefault="00C915C6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ТОО «СевКазТрейд»</w:t>
      </w:r>
      <w:r w:rsidRP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- 448 500 (четыресто сорок восемь тысячи пятьсот). </w:t>
      </w:r>
    </w:p>
    <w:p w:rsidR="00A84037" w:rsidRPr="00182EA3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277" w:rsidRPr="00614277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7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процедуре вскрытия конвертов с ценовыми предложениями 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C9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следующ</w:t>
      </w:r>
      <w:r w:rsidR="00C915C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его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</w:t>
      </w:r>
      <w:r w:rsidR="00C9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614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C9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14277" w:rsidRPr="0061427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A84037" w:rsidRDefault="00DD351D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614277"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="00C915C6" w:rsidRPr="00C915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«Фармация»</w:t>
      </w:r>
      <w:r w:rsidR="00614277"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 </w:t>
      </w:r>
      <w:r w:rsidR="00C915C6" w:rsidRPr="0061427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Лапшина Г.П., директор</w:t>
      </w:r>
    </w:p>
    <w:p w:rsidR="00C915C6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A84037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7" w:history="1"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E91D3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="00C9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признанных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победител</w:t>
      </w:r>
      <w:r w:rsidR="00C915C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ями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E91D3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F36509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A84037" w:rsidRDefault="00A84037" w:rsidP="006142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врач:                  </w:t>
      </w:r>
      <w:r w:rsidR="005640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С.Т. Айтукин</w:t>
      </w:r>
    </w:p>
    <w:p w:rsidR="00B0014B" w:rsidRDefault="00B0014B" w:rsidP="006142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0014B" w:rsidSect="00D45AC1">
      <w:pgSz w:w="11906" w:h="16838"/>
      <w:pgMar w:top="1134" w:right="851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4215B"/>
    <w:rsid w:val="00054F2E"/>
    <w:rsid w:val="000A328D"/>
    <w:rsid w:val="000A5024"/>
    <w:rsid w:val="000D2616"/>
    <w:rsid w:val="001026CF"/>
    <w:rsid w:val="00106944"/>
    <w:rsid w:val="00114BA6"/>
    <w:rsid w:val="00182EA3"/>
    <w:rsid w:val="001E1BC6"/>
    <w:rsid w:val="001F50FA"/>
    <w:rsid w:val="00211D1A"/>
    <w:rsid w:val="002A705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75941"/>
    <w:rsid w:val="00487ECA"/>
    <w:rsid w:val="004A12D1"/>
    <w:rsid w:val="004B2911"/>
    <w:rsid w:val="004B72E3"/>
    <w:rsid w:val="004D7946"/>
    <w:rsid w:val="00503824"/>
    <w:rsid w:val="00513A29"/>
    <w:rsid w:val="0052069C"/>
    <w:rsid w:val="0056407F"/>
    <w:rsid w:val="005A68B0"/>
    <w:rsid w:val="005D28AA"/>
    <w:rsid w:val="005E0586"/>
    <w:rsid w:val="005E4B64"/>
    <w:rsid w:val="00614277"/>
    <w:rsid w:val="00644A3E"/>
    <w:rsid w:val="006838E0"/>
    <w:rsid w:val="006C002E"/>
    <w:rsid w:val="006E5A83"/>
    <w:rsid w:val="006E7CCE"/>
    <w:rsid w:val="00780CC1"/>
    <w:rsid w:val="00782C49"/>
    <w:rsid w:val="007A48AF"/>
    <w:rsid w:val="007A5DB8"/>
    <w:rsid w:val="00815571"/>
    <w:rsid w:val="0082561D"/>
    <w:rsid w:val="00862C2D"/>
    <w:rsid w:val="0088202C"/>
    <w:rsid w:val="008C429B"/>
    <w:rsid w:val="008E3875"/>
    <w:rsid w:val="0092015E"/>
    <w:rsid w:val="0093567B"/>
    <w:rsid w:val="00936E90"/>
    <w:rsid w:val="00947289"/>
    <w:rsid w:val="009618AE"/>
    <w:rsid w:val="00964E42"/>
    <w:rsid w:val="009654A4"/>
    <w:rsid w:val="009713FF"/>
    <w:rsid w:val="00973B1C"/>
    <w:rsid w:val="009D0BC4"/>
    <w:rsid w:val="00A2531F"/>
    <w:rsid w:val="00A26610"/>
    <w:rsid w:val="00A84037"/>
    <w:rsid w:val="00AD4BCF"/>
    <w:rsid w:val="00AF04DA"/>
    <w:rsid w:val="00B0014B"/>
    <w:rsid w:val="00B37D1B"/>
    <w:rsid w:val="00B91487"/>
    <w:rsid w:val="00BC2BAE"/>
    <w:rsid w:val="00BC2F1E"/>
    <w:rsid w:val="00BD1122"/>
    <w:rsid w:val="00C21872"/>
    <w:rsid w:val="00C46BEA"/>
    <w:rsid w:val="00C47231"/>
    <w:rsid w:val="00C773A7"/>
    <w:rsid w:val="00C81813"/>
    <w:rsid w:val="00C915C6"/>
    <w:rsid w:val="00CA6634"/>
    <w:rsid w:val="00CC3EB3"/>
    <w:rsid w:val="00D12F83"/>
    <w:rsid w:val="00D20C82"/>
    <w:rsid w:val="00D45AC1"/>
    <w:rsid w:val="00D47142"/>
    <w:rsid w:val="00D81E34"/>
    <w:rsid w:val="00DC5299"/>
    <w:rsid w:val="00DD351D"/>
    <w:rsid w:val="00E03A88"/>
    <w:rsid w:val="00E24B9A"/>
    <w:rsid w:val="00E4035F"/>
    <w:rsid w:val="00E5752D"/>
    <w:rsid w:val="00E91D34"/>
    <w:rsid w:val="00EC201B"/>
    <w:rsid w:val="00EC4824"/>
    <w:rsid w:val="00F2380E"/>
    <w:rsid w:val="00F25D53"/>
    <w:rsid w:val="00F31A29"/>
    <w:rsid w:val="00F36509"/>
    <w:rsid w:val="00F439D5"/>
    <w:rsid w:val="00F50BB5"/>
    <w:rsid w:val="00F5767E"/>
    <w:rsid w:val="00FB30AF"/>
    <w:rsid w:val="00FB4466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p5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706-3E52-468D-8FB6-AC04F3BB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2019-10-08T09:23:00Z</cp:lastPrinted>
  <dcterms:created xsi:type="dcterms:W3CDTF">2018-10-16T10:54:00Z</dcterms:created>
  <dcterms:modified xsi:type="dcterms:W3CDTF">2019-10-08T09:24:00Z</dcterms:modified>
</cp:coreProperties>
</file>