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95" w:rsidRPr="003D7995" w:rsidRDefault="003D7995" w:rsidP="003D7995">
      <w:pPr>
        <w:pStyle w:val="Default"/>
        <w:jc w:val="center"/>
        <w:rPr>
          <w:b/>
          <w:bCs/>
          <w:sz w:val="28"/>
          <w:szCs w:val="28"/>
        </w:rPr>
      </w:pPr>
      <w:r w:rsidRPr="003D7995">
        <w:rPr>
          <w:b/>
          <w:bCs/>
          <w:sz w:val="28"/>
          <w:szCs w:val="28"/>
        </w:rPr>
        <w:t>Объявление №0</w:t>
      </w:r>
      <w:r>
        <w:rPr>
          <w:b/>
          <w:bCs/>
          <w:sz w:val="28"/>
          <w:szCs w:val="28"/>
        </w:rPr>
        <w:t>1</w:t>
      </w:r>
      <w:r w:rsidRPr="003D7995">
        <w:rPr>
          <w:b/>
          <w:bCs/>
          <w:sz w:val="28"/>
          <w:szCs w:val="28"/>
        </w:rPr>
        <w:t xml:space="preserve"> от </w:t>
      </w:r>
      <w:r w:rsidR="00611363">
        <w:rPr>
          <w:b/>
          <w:bCs/>
          <w:sz w:val="28"/>
          <w:szCs w:val="28"/>
        </w:rPr>
        <w:t>18</w:t>
      </w:r>
      <w:r w:rsidRPr="003D799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Pr="003D7995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9</w:t>
      </w:r>
      <w:r w:rsidRPr="003D7995">
        <w:rPr>
          <w:b/>
          <w:bCs/>
          <w:sz w:val="28"/>
          <w:szCs w:val="28"/>
        </w:rPr>
        <w:t xml:space="preserve"> г.</w:t>
      </w:r>
    </w:p>
    <w:p w:rsidR="00611363" w:rsidRDefault="003D7995" w:rsidP="00611363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3D7995">
        <w:rPr>
          <w:b/>
          <w:bCs/>
          <w:sz w:val="28"/>
          <w:szCs w:val="28"/>
        </w:rPr>
        <w:t xml:space="preserve">Закуп </w:t>
      </w:r>
      <w:r w:rsidR="00611363" w:rsidRPr="00611363">
        <w:rPr>
          <w:b/>
          <w:bCs/>
          <w:sz w:val="28"/>
          <w:szCs w:val="28"/>
          <w:lang w:val="kk-KZ"/>
        </w:rPr>
        <w:t>и</w:t>
      </w:r>
      <w:r w:rsidR="00611363">
        <w:rPr>
          <w:b/>
          <w:bCs/>
          <w:sz w:val="28"/>
          <w:szCs w:val="28"/>
          <w:lang w:val="kk-KZ"/>
        </w:rPr>
        <w:t xml:space="preserve">зделий медицинского назначения </w:t>
      </w:r>
      <w:r w:rsidR="00611363" w:rsidRPr="00611363">
        <w:rPr>
          <w:b/>
          <w:bCs/>
          <w:sz w:val="28"/>
          <w:szCs w:val="28"/>
          <w:lang w:val="kk-KZ"/>
        </w:rPr>
        <w:t xml:space="preserve">и лекарственных </w:t>
      </w:r>
    </w:p>
    <w:p w:rsidR="003D7995" w:rsidRPr="00611363" w:rsidRDefault="00611363" w:rsidP="00611363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611363">
        <w:rPr>
          <w:b/>
          <w:bCs/>
          <w:sz w:val="28"/>
          <w:szCs w:val="28"/>
          <w:lang w:val="kk-KZ"/>
        </w:rPr>
        <w:t>средств в рамках</w:t>
      </w:r>
      <w:r w:rsidR="0028411F">
        <w:rPr>
          <w:b/>
          <w:bCs/>
          <w:sz w:val="28"/>
          <w:szCs w:val="28"/>
        </w:rPr>
        <w:t xml:space="preserve"> </w:t>
      </w:r>
      <w:r w:rsidR="003D7995">
        <w:rPr>
          <w:b/>
          <w:bCs/>
          <w:sz w:val="28"/>
          <w:szCs w:val="28"/>
        </w:rPr>
        <w:t>ГОБМП в системе ОСМС на 2019 год</w:t>
      </w:r>
    </w:p>
    <w:p w:rsidR="003D7995" w:rsidRPr="003D7995" w:rsidRDefault="003D7995" w:rsidP="003D7995">
      <w:pPr>
        <w:pStyle w:val="Default"/>
        <w:jc w:val="center"/>
        <w:rPr>
          <w:b/>
          <w:bCs/>
          <w:sz w:val="28"/>
          <w:szCs w:val="28"/>
        </w:rPr>
      </w:pPr>
    </w:p>
    <w:p w:rsidR="003D7995" w:rsidRPr="003D7995" w:rsidRDefault="003D7995" w:rsidP="003D7995">
      <w:pPr>
        <w:pStyle w:val="Default"/>
        <w:ind w:firstLine="708"/>
        <w:jc w:val="both"/>
      </w:pPr>
      <w:proofErr w:type="gramStart"/>
      <w:r w:rsidRPr="003D7995">
        <w:t xml:space="preserve">Организатор закупа - </w:t>
      </w:r>
      <w:r w:rsidRPr="003D7995">
        <w:rPr>
          <w:b/>
        </w:rPr>
        <w:t>ГКП «Городская поликлиника №5» на ПХВ ГУ «Управления здравоохранения Актюбинской области»</w:t>
      </w:r>
      <w:r w:rsidRPr="003D7995">
        <w:t xml:space="preserve">, </w:t>
      </w:r>
      <w:r w:rsidR="00611363">
        <w:rPr>
          <w:b/>
        </w:rPr>
        <w:t xml:space="preserve">БИН </w:t>
      </w:r>
      <w:r w:rsidRPr="003D7995">
        <w:rPr>
          <w:b/>
        </w:rPr>
        <w:t>141240017389</w:t>
      </w:r>
      <w:r w:rsidRPr="003D7995">
        <w:t xml:space="preserve"> в  соответствии с Постановлением Правительства Республики Казахстан от 30 октября 2009 года № 1729 </w:t>
      </w:r>
      <w:r w:rsidRPr="003D7995">
        <w:rPr>
          <w:iCs/>
        </w:rPr>
        <w:t xml:space="preserve">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– Правила) </w:t>
      </w:r>
      <w:r w:rsidRPr="003D7995">
        <w:t>объявляет</w:t>
      </w:r>
      <w:proofErr w:type="gramEnd"/>
      <w:r w:rsidRPr="003D7995">
        <w:t xml:space="preserve"> о проведении закупа лекарственных средств и изделий медицинского назначения способом запроса ценовых предложений на следующие наименования: </w:t>
      </w:r>
    </w:p>
    <w:p w:rsidR="003D7995" w:rsidRDefault="003D7995" w:rsidP="003D7995">
      <w:pPr>
        <w:spacing w:after="100"/>
        <w:ind w:firstLine="708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741"/>
        <w:gridCol w:w="6785"/>
        <w:gridCol w:w="1134"/>
        <w:gridCol w:w="1134"/>
        <w:gridCol w:w="993"/>
        <w:gridCol w:w="1559"/>
      </w:tblGrid>
      <w:tr w:rsidR="00611363" w:rsidRPr="00611363" w:rsidTr="00611363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41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785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Краткое описание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11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gramStart"/>
            <w:r w:rsidRPr="00611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.и</w:t>
            </w:r>
            <w:proofErr w:type="gramEnd"/>
            <w:r w:rsidRPr="00611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зм</w:t>
            </w:r>
            <w:proofErr w:type="spellEnd"/>
            <w:r w:rsidRPr="00611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611363" w:rsidRPr="00611363" w:rsidTr="00611363">
        <w:trPr>
          <w:trHeight w:val="3341"/>
        </w:trPr>
        <w:tc>
          <w:tcPr>
            <w:tcW w:w="546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1" w:type="dxa"/>
            <w:shd w:val="clear" w:color="auto" w:fill="auto"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Контейнеры для утилизации </w:t>
            </w:r>
            <w:proofErr w:type="spell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медотходов</w:t>
            </w:r>
            <w:proofErr w:type="spell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(КБУ)10л (в упаковке 50шт)</w:t>
            </w:r>
          </w:p>
        </w:tc>
        <w:tc>
          <w:tcPr>
            <w:tcW w:w="6785" w:type="dxa"/>
            <w:shd w:val="clear" w:color="auto" w:fill="auto"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Контейнеры для утилизации </w:t>
            </w:r>
            <w:proofErr w:type="spell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медотходов</w:t>
            </w:r>
            <w:proofErr w:type="spell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(КБУ</w:t>
            </w:r>
            <w:proofErr w:type="gram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)к</w:t>
            </w:r>
            <w:proofErr w:type="gram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онтейнеры для безопасной утилизации медицинских отходов изготовлены из картона (не менее 3-х </w:t>
            </w:r>
            <w:proofErr w:type="spell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слоев</w:t>
            </w:r>
            <w:proofErr w:type="spell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и  отвечают всем требованиям  к качеству ВОЗ:</w:t>
            </w: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Общая прочность; Устойчивость к прокалыванию иглами; Устойчивость к поглощению воды; </w:t>
            </w:r>
            <w:proofErr w:type="spell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Сжигаемость</w:t>
            </w:r>
            <w:proofErr w:type="spell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 Удобная логистика. Эксплуатационные показатели:</w:t>
            </w: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1) Контейнер удерживает воду, сохраняет форму и качество при высыхании;</w:t>
            </w: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2.Свойства контейнера не меняются в течени</w:t>
            </w:r>
            <w:proofErr w:type="gram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всего срока эксплуатации. Качество сохраняется при хранении в  вентилируемом помещении при комнатной температуре (20-200С) с относительной влажностью 30%-70%;</w:t>
            </w: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3.Безопасный контейнер сохраняет функциональность даже после воздействия сильного дождя или снегопада.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2 900 000,00</w:t>
            </w:r>
          </w:p>
        </w:tc>
      </w:tr>
      <w:tr w:rsidR="00611363" w:rsidRPr="00611363" w:rsidTr="00611363">
        <w:trPr>
          <w:trHeight w:val="3247"/>
        </w:trPr>
        <w:tc>
          <w:tcPr>
            <w:tcW w:w="546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1" w:type="dxa"/>
            <w:shd w:val="clear" w:color="auto" w:fill="auto"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Контейнеры для утилизации </w:t>
            </w:r>
            <w:proofErr w:type="spell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медотходов</w:t>
            </w:r>
            <w:proofErr w:type="spell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(КБУ)5л (в упаковке 50шт)</w:t>
            </w:r>
          </w:p>
        </w:tc>
        <w:tc>
          <w:tcPr>
            <w:tcW w:w="6785" w:type="dxa"/>
            <w:shd w:val="clear" w:color="auto" w:fill="auto"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Контейнеры для утилизации </w:t>
            </w:r>
            <w:proofErr w:type="spell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медотходов</w:t>
            </w:r>
            <w:proofErr w:type="spell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(КБУ</w:t>
            </w:r>
            <w:proofErr w:type="gram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)к</w:t>
            </w:r>
            <w:proofErr w:type="gram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онтейнеры для безопасной утилизации медицинских отходов изготовлены из картона (не менее 3-х </w:t>
            </w:r>
            <w:proofErr w:type="spell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слоев</w:t>
            </w:r>
            <w:proofErr w:type="spell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и  отвечают всем требованиям  к качеству ВОЗ:</w:t>
            </w: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Общая прочность; Устойчивость к прокалыванию иглами; Устойчивость к поглощению воды; </w:t>
            </w:r>
            <w:proofErr w:type="spell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Сжигаемость</w:t>
            </w:r>
            <w:proofErr w:type="spell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 Удобная логистика. Эксплуатационные показатели:</w:t>
            </w: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1) Контейнер удерживает воду, сохраняет форму и качество при высыхании;</w:t>
            </w: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2.Свойства контейнера не меняются в течени</w:t>
            </w:r>
            <w:proofErr w:type="gram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всего срока эксплуатации. Качество сохраняется при хранении в  вентилируемом помещении при комнатной температуре (20-200С) с относительной влажностью 30%-70%;</w:t>
            </w: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3.Безопасный контейнер сохраняет функциональность даже после воздействия сильного дождя или снегопада.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900 000,00</w:t>
            </w:r>
          </w:p>
        </w:tc>
      </w:tr>
      <w:tr w:rsidR="00611363" w:rsidRPr="00611363" w:rsidTr="00611363">
        <w:trPr>
          <w:trHeight w:val="558"/>
        </w:trPr>
        <w:tc>
          <w:tcPr>
            <w:tcW w:w="546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41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Пакет класс</w:t>
            </w:r>
            <w:proofErr w:type="gram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700*800 </w:t>
            </w:r>
            <w:proofErr w:type="spell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черный</w:t>
            </w:r>
            <w:proofErr w:type="spellEnd"/>
          </w:p>
        </w:tc>
        <w:tc>
          <w:tcPr>
            <w:tcW w:w="6785" w:type="dxa"/>
            <w:shd w:val="clear" w:color="auto" w:fill="auto"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Пакеты полиэтиленовые для сбора, хранения и перемещения медицинских отходов класс</w:t>
            </w:r>
            <w:proofErr w:type="gram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размер 700 х 800мм, цвет </w:t>
            </w:r>
            <w:proofErr w:type="spell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черный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550 000,00</w:t>
            </w:r>
          </w:p>
        </w:tc>
      </w:tr>
      <w:tr w:rsidR="00611363" w:rsidRPr="00611363" w:rsidTr="00611363">
        <w:trPr>
          <w:trHeight w:val="553"/>
        </w:trPr>
        <w:tc>
          <w:tcPr>
            <w:tcW w:w="546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1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Пакет класс</w:t>
            </w:r>
            <w:proofErr w:type="gram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700*800 </w:t>
            </w:r>
            <w:proofErr w:type="spell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желтый</w:t>
            </w:r>
            <w:proofErr w:type="spellEnd"/>
          </w:p>
        </w:tc>
        <w:tc>
          <w:tcPr>
            <w:tcW w:w="6785" w:type="dxa"/>
            <w:shd w:val="clear" w:color="auto" w:fill="auto"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Пакеты полиэтиленовые для сбора, хранения и перемещения медицинских отходов класс</w:t>
            </w:r>
            <w:proofErr w:type="gram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размер 700*800мм, цвет </w:t>
            </w:r>
            <w:proofErr w:type="spell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желтый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319 000,00</w:t>
            </w:r>
          </w:p>
        </w:tc>
      </w:tr>
      <w:tr w:rsidR="00611363" w:rsidRPr="00611363" w:rsidTr="00611363">
        <w:trPr>
          <w:trHeight w:val="570"/>
        </w:trPr>
        <w:tc>
          <w:tcPr>
            <w:tcW w:w="546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1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Пакет класс</w:t>
            </w:r>
            <w:proofErr w:type="gram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700*800 красный</w:t>
            </w:r>
          </w:p>
        </w:tc>
        <w:tc>
          <w:tcPr>
            <w:tcW w:w="6785" w:type="dxa"/>
            <w:shd w:val="clear" w:color="auto" w:fill="auto"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Пакеты полиэтиленовые для сбора, хранения и перемещения медицинских отходов класс</w:t>
            </w:r>
            <w:proofErr w:type="gram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размер 700*800мм, цвет красный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55 000,00</w:t>
            </w:r>
          </w:p>
        </w:tc>
      </w:tr>
      <w:tr w:rsidR="00611363" w:rsidRPr="00611363" w:rsidTr="00611363">
        <w:trPr>
          <w:trHeight w:val="796"/>
        </w:trPr>
        <w:tc>
          <w:tcPr>
            <w:tcW w:w="546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1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Комнатный термометр</w:t>
            </w:r>
          </w:p>
        </w:tc>
        <w:tc>
          <w:tcPr>
            <w:tcW w:w="6785" w:type="dxa"/>
            <w:shd w:val="clear" w:color="auto" w:fill="auto"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Термометр комнатный, предназначен для измерения температуры воздуха в диапазоне температур -20 +50 градусов</w:t>
            </w:r>
            <w:proofErr w:type="gram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цена деления 1 градус С, габаритные размеры 200 х 50 мм, материал - пластик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23 550,00</w:t>
            </w:r>
          </w:p>
        </w:tc>
      </w:tr>
      <w:tr w:rsidR="00611363" w:rsidRPr="00611363" w:rsidTr="00611363">
        <w:trPr>
          <w:trHeight w:val="681"/>
        </w:trPr>
        <w:tc>
          <w:tcPr>
            <w:tcW w:w="546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1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Спирт этиловый 70%</w:t>
            </w:r>
          </w:p>
        </w:tc>
        <w:tc>
          <w:tcPr>
            <w:tcW w:w="6785" w:type="dxa"/>
            <w:shd w:val="clear" w:color="auto" w:fill="auto"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Спирт этиловый, раствор для наружного применения 70%, Состав: 1 л препарата содержит 70 %, активное вещество - этанол 96 % 727 мл, вспомогательное вещество - </w:t>
            </w:r>
            <w:proofErr w:type="gram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вода</w:t>
            </w:r>
            <w:proofErr w:type="gram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очищенная до 1 л.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720,00</w:t>
            </w:r>
          </w:p>
        </w:tc>
      </w:tr>
      <w:tr w:rsidR="00611363" w:rsidRPr="00611363" w:rsidTr="00611363">
        <w:trPr>
          <w:trHeight w:val="988"/>
        </w:trPr>
        <w:tc>
          <w:tcPr>
            <w:tcW w:w="546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1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Груша для отсасывания слизи</w:t>
            </w:r>
          </w:p>
        </w:tc>
        <w:tc>
          <w:tcPr>
            <w:tcW w:w="6785" w:type="dxa"/>
            <w:shd w:val="clear" w:color="auto" w:fill="auto"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Груша медицинская №2, предназначены для медицинских и санитарно-гигиенических целей, в частности ирригации (орошения) и отсоса жидкости из полостей организма. Применяются они как в лечебных учреждениях, так и в домашних условиях.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2 220,00</w:t>
            </w:r>
          </w:p>
        </w:tc>
      </w:tr>
      <w:tr w:rsidR="00611363" w:rsidRPr="00611363" w:rsidTr="00611363">
        <w:trPr>
          <w:trHeight w:val="549"/>
        </w:trPr>
        <w:tc>
          <w:tcPr>
            <w:tcW w:w="546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1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Парацетамол 500мг, №10</w:t>
            </w:r>
          </w:p>
        </w:tc>
        <w:tc>
          <w:tcPr>
            <w:tcW w:w="6785" w:type="dxa"/>
            <w:shd w:val="clear" w:color="auto" w:fill="auto"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Таблетки для </w:t>
            </w:r>
            <w:proofErr w:type="spell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приема</w:t>
            </w:r>
            <w:proofErr w:type="spell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внутрь. Парацетамол 500мг. По 10 таблеток в контурной ячейковой упаковке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1 260,00</w:t>
            </w:r>
          </w:p>
        </w:tc>
      </w:tr>
      <w:tr w:rsidR="00611363" w:rsidRPr="00611363" w:rsidTr="00611363">
        <w:trPr>
          <w:trHeight w:val="600"/>
        </w:trPr>
        <w:tc>
          <w:tcPr>
            <w:tcW w:w="546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Уголь активированный (</w:t>
            </w:r>
            <w:proofErr w:type="spell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Carbo</w:t>
            </w:r>
            <w:proofErr w:type="spell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activatus</w:t>
            </w:r>
            <w:proofErr w:type="spell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85" w:type="dxa"/>
            <w:shd w:val="clear" w:color="auto" w:fill="auto"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уголь</w:t>
            </w:r>
            <w:proofErr w:type="gram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активированный 250мг, по 10 табл. в контурной </w:t>
            </w:r>
            <w:proofErr w:type="spell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безъячейковой</w:t>
            </w:r>
            <w:proofErr w:type="spell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упаковке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1 800,00</w:t>
            </w:r>
          </w:p>
        </w:tc>
      </w:tr>
      <w:tr w:rsidR="00611363" w:rsidRPr="00611363" w:rsidTr="00611363">
        <w:trPr>
          <w:trHeight w:val="600"/>
        </w:trPr>
        <w:tc>
          <w:tcPr>
            <w:tcW w:w="546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1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Диазолин</w:t>
            </w:r>
            <w:proofErr w:type="spell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(драже)</w:t>
            </w:r>
          </w:p>
        </w:tc>
        <w:tc>
          <w:tcPr>
            <w:tcW w:w="6785" w:type="dxa"/>
            <w:shd w:val="clear" w:color="auto" w:fill="auto"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таблетка содержит </w:t>
            </w:r>
            <w:proofErr w:type="spell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мебгидролина</w:t>
            </w:r>
            <w:proofErr w:type="spell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пересчете</w:t>
            </w:r>
            <w:proofErr w:type="spell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100 % вещество 100 мг, по 10 драже в блистере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611363" w:rsidRPr="00611363" w:rsidTr="00611363">
        <w:trPr>
          <w:trHeight w:val="645"/>
        </w:trPr>
        <w:tc>
          <w:tcPr>
            <w:tcW w:w="546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Эластиичный</w:t>
            </w:r>
            <w:proofErr w:type="spell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бинт трубчатый №1</w:t>
            </w:r>
          </w:p>
        </w:tc>
        <w:tc>
          <w:tcPr>
            <w:tcW w:w="6785" w:type="dxa"/>
            <w:shd w:val="clear" w:color="auto" w:fill="auto"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Бинт эластичный трубчатый №1 применяется для фиксации повязок на пальцах взрослых, а также кисти и стопе детей.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960,00</w:t>
            </w:r>
          </w:p>
        </w:tc>
      </w:tr>
      <w:tr w:rsidR="00611363" w:rsidRPr="00611363" w:rsidTr="00611363">
        <w:trPr>
          <w:trHeight w:val="954"/>
        </w:trPr>
        <w:tc>
          <w:tcPr>
            <w:tcW w:w="546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Эластиичный</w:t>
            </w:r>
            <w:proofErr w:type="spell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бинт трубчатый №2</w:t>
            </w:r>
          </w:p>
        </w:tc>
        <w:tc>
          <w:tcPr>
            <w:tcW w:w="6785" w:type="dxa"/>
            <w:shd w:val="clear" w:color="auto" w:fill="auto"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Бинт эластичный трубчатый №2 применяется для фиксации повязок на кисти, предплечье, стопе, локтевом, лучезапястном, суставе взрослых, а также на кисти, предплечье, локтевом, лучезапястном, голеностопном и коленном суставах детей.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960,00</w:t>
            </w:r>
          </w:p>
        </w:tc>
      </w:tr>
      <w:tr w:rsidR="00611363" w:rsidRPr="00611363" w:rsidTr="00611363">
        <w:trPr>
          <w:trHeight w:val="695"/>
        </w:trPr>
        <w:tc>
          <w:tcPr>
            <w:tcW w:w="546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Эластиичный</w:t>
            </w:r>
            <w:proofErr w:type="spellEnd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бинт трубчатый №3</w:t>
            </w:r>
          </w:p>
        </w:tc>
        <w:tc>
          <w:tcPr>
            <w:tcW w:w="6785" w:type="dxa"/>
            <w:shd w:val="clear" w:color="auto" w:fill="auto"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Бинт эластичный трубчатый №3 применяется для фиксации повязок на плече, голеностопном и локтевом суставах взрослых, а также на коленном суставе детей.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960,00</w:t>
            </w:r>
          </w:p>
        </w:tc>
      </w:tr>
      <w:tr w:rsidR="00611363" w:rsidRPr="00611363" w:rsidTr="00611363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5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611363" w:rsidRPr="00611363" w:rsidRDefault="00611363" w:rsidP="0061136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4 759 430,00</w:t>
            </w:r>
          </w:p>
        </w:tc>
      </w:tr>
    </w:tbl>
    <w:p w:rsidR="004D30E1" w:rsidRDefault="004D30E1" w:rsidP="004D30E1">
      <w:pPr>
        <w:spacing w:after="10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1363" w:rsidRDefault="00611363" w:rsidP="004D30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611363" w:rsidRDefault="00611363" w:rsidP="004D30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611363" w:rsidRDefault="00611363" w:rsidP="004D30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611363" w:rsidRDefault="00611363" w:rsidP="004D30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611363" w:rsidRDefault="00611363" w:rsidP="004D30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4D30E1" w:rsidRDefault="004D30E1" w:rsidP="004D30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</w:rPr>
      </w:pPr>
      <w:r w:rsidRPr="004D30E1">
        <w:rPr>
          <w:rFonts w:ascii="Times New Roman" w:hAnsi="Times New Roman" w:cs="Times New Roman"/>
          <w:b/>
          <w:color w:val="FF0000"/>
        </w:rPr>
        <w:t>ВАЖНО!</w:t>
      </w:r>
    </w:p>
    <w:p w:rsidR="00611363" w:rsidRPr="004D30E1" w:rsidRDefault="00611363" w:rsidP="004D30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4D30E1" w:rsidRPr="004D30E1" w:rsidRDefault="004D30E1" w:rsidP="004D30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4D30E1">
        <w:rPr>
          <w:rFonts w:ascii="Times New Roman" w:hAnsi="Times New Roman" w:cs="Times New Roman"/>
          <w:b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утверждённой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Правил.</w:t>
      </w:r>
    </w:p>
    <w:p w:rsidR="004D30E1" w:rsidRPr="004D30E1" w:rsidRDefault="004D30E1" w:rsidP="004D30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4D30E1">
        <w:rPr>
          <w:rFonts w:ascii="Times New Roman" w:hAnsi="Times New Roman" w:cs="Times New Roman"/>
          <w:b/>
        </w:rPr>
        <w:t>Ценовое предложение должно быть предоставлено по адресу: ГКП «Городская поликлиника №5» на ПХВ ГУ Управления здравоохранения Актюбинской области», РК, г. Актобе, ул. Набережная, 81</w:t>
      </w:r>
      <w:proofErr w:type="gramStart"/>
      <w:r w:rsidRPr="004D30E1">
        <w:rPr>
          <w:rFonts w:ascii="Times New Roman" w:hAnsi="Times New Roman" w:cs="Times New Roman"/>
          <w:b/>
        </w:rPr>
        <w:t xml:space="preserve"> Б</w:t>
      </w:r>
      <w:proofErr w:type="gramEnd"/>
      <w:r w:rsidRPr="004D30E1">
        <w:rPr>
          <w:rFonts w:ascii="Times New Roman" w:hAnsi="Times New Roman" w:cs="Times New Roman"/>
          <w:b/>
        </w:rPr>
        <w:t>, 2 этаж, в кабинет 7 (или в каби</w:t>
      </w:r>
      <w:r w:rsidR="00611363">
        <w:rPr>
          <w:rFonts w:ascii="Times New Roman" w:hAnsi="Times New Roman" w:cs="Times New Roman"/>
          <w:b/>
        </w:rPr>
        <w:t>нет 8), в срок до 10.00 часов «25</w:t>
      </w:r>
      <w:r w:rsidRPr="004D30E1">
        <w:rPr>
          <w:rFonts w:ascii="Times New Roman" w:hAnsi="Times New Roman" w:cs="Times New Roman"/>
          <w:b/>
        </w:rPr>
        <w:t xml:space="preserve">» января 2019 года. </w:t>
      </w:r>
    </w:p>
    <w:p w:rsidR="004D30E1" w:rsidRPr="004D30E1" w:rsidRDefault="004D30E1" w:rsidP="004D3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D30E1">
        <w:rPr>
          <w:rFonts w:ascii="Times New Roman" w:eastAsia="Times New Roman" w:hAnsi="Times New Roman" w:cs="Times New Roman"/>
          <w:b/>
          <w:lang w:eastAsia="ru-RU"/>
        </w:rPr>
        <w:t xml:space="preserve">Место вскрытия конвертов: г. Актобе, ул. Набережная 79/61, </w:t>
      </w:r>
      <w:r w:rsidRPr="004D30E1">
        <w:rPr>
          <w:rFonts w:ascii="Times New Roman" w:hAnsi="Times New Roman" w:cs="Times New Roman"/>
          <w:b/>
          <w:lang w:eastAsia="ru-RU"/>
        </w:rPr>
        <w:t>актовый зал</w:t>
      </w:r>
    </w:p>
    <w:p w:rsidR="004D30E1" w:rsidRPr="004D30E1" w:rsidRDefault="004D30E1" w:rsidP="004D3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D30E1">
        <w:rPr>
          <w:rFonts w:ascii="Times New Roman" w:eastAsia="Times New Roman" w:hAnsi="Times New Roman" w:cs="Times New Roman"/>
          <w:b/>
          <w:lang w:eastAsia="ru-RU"/>
        </w:rPr>
        <w:t>Да</w:t>
      </w:r>
      <w:r w:rsidR="00611363">
        <w:rPr>
          <w:rFonts w:ascii="Times New Roman" w:eastAsia="Times New Roman" w:hAnsi="Times New Roman" w:cs="Times New Roman"/>
          <w:b/>
          <w:lang w:eastAsia="ru-RU"/>
        </w:rPr>
        <w:t xml:space="preserve">та и время вскрытия конвертов: 25 </w:t>
      </w:r>
      <w:r>
        <w:rPr>
          <w:rFonts w:ascii="Times New Roman" w:eastAsia="Times New Roman" w:hAnsi="Times New Roman" w:cs="Times New Roman"/>
          <w:b/>
          <w:lang w:eastAsia="ru-RU"/>
        </w:rPr>
        <w:t>янва</w:t>
      </w:r>
      <w:r w:rsidRPr="004D30E1">
        <w:rPr>
          <w:rFonts w:ascii="Times New Roman" w:eastAsia="Times New Roman" w:hAnsi="Times New Roman" w:cs="Times New Roman"/>
          <w:b/>
          <w:lang w:eastAsia="ru-RU"/>
        </w:rPr>
        <w:t>ря 2019 года в 12.00 часов</w:t>
      </w:r>
    </w:p>
    <w:p w:rsidR="004D30E1" w:rsidRPr="004D30E1" w:rsidRDefault="004D30E1" w:rsidP="004D30E1">
      <w:pPr>
        <w:pStyle w:val="a4"/>
        <w:spacing w:before="0" w:beforeAutospacing="0" w:after="0" w:afterAutospacing="0"/>
        <w:ind w:firstLine="708"/>
        <w:jc w:val="both"/>
        <w:rPr>
          <w:b/>
          <w:color w:val="FF0000"/>
          <w:sz w:val="22"/>
          <w:szCs w:val="22"/>
        </w:rPr>
      </w:pPr>
    </w:p>
    <w:p w:rsidR="004D30E1" w:rsidRDefault="004D30E1" w:rsidP="004D30E1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D30E1">
        <w:rPr>
          <w:b/>
          <w:sz w:val="22"/>
          <w:szCs w:val="22"/>
        </w:rPr>
        <w:t>В соответствии п. 113 глава 10. Постановления Правительства Республики Каза</w:t>
      </w:r>
      <w:r>
        <w:rPr>
          <w:b/>
          <w:sz w:val="22"/>
          <w:szCs w:val="22"/>
        </w:rPr>
        <w:t>хстан от 30 октября 2009 года №</w:t>
      </w:r>
      <w:r w:rsidRPr="004D30E1">
        <w:rPr>
          <w:b/>
          <w:sz w:val="22"/>
          <w:szCs w:val="22"/>
        </w:rPr>
        <w:t>1729</w:t>
      </w:r>
      <w:r w:rsidRPr="004D30E1">
        <w:rPr>
          <w:sz w:val="22"/>
          <w:szCs w:val="22"/>
        </w:rPr>
        <w:t xml:space="preserve">: </w:t>
      </w:r>
    </w:p>
    <w:p w:rsidR="004D30E1" w:rsidRPr="004D30E1" w:rsidRDefault="004D30E1" w:rsidP="004D30E1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D30E1">
        <w:rPr>
          <w:sz w:val="22"/>
          <w:szCs w:val="22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4D30E1" w:rsidRPr="004D30E1" w:rsidRDefault="004D30E1" w:rsidP="004D30E1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D30E1">
        <w:rPr>
          <w:sz w:val="22"/>
          <w:szCs w:val="22"/>
        </w:rPr>
        <w:t xml:space="preserve">      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5" w:anchor="z1" w:history="1">
        <w:r w:rsidRPr="004D30E1">
          <w:rPr>
            <w:rStyle w:val="a3"/>
            <w:sz w:val="22"/>
            <w:szCs w:val="22"/>
          </w:rPr>
          <w:t>Законом</w:t>
        </w:r>
      </w:hyperlink>
      <w:r w:rsidRPr="004D30E1">
        <w:rPr>
          <w:sz w:val="22"/>
          <w:szCs w:val="22"/>
        </w:rPr>
        <w:t xml:space="preserve">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D30E1" w:rsidRPr="004D30E1" w:rsidRDefault="004D30E1" w:rsidP="004D30E1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D30E1">
        <w:rPr>
          <w:sz w:val="22"/>
          <w:szCs w:val="22"/>
        </w:rPr>
        <w:t xml:space="preserve">      </w:t>
      </w:r>
      <w:r>
        <w:rPr>
          <w:sz w:val="22"/>
          <w:szCs w:val="22"/>
        </w:rPr>
        <w:tab/>
      </w:r>
      <w:r w:rsidRPr="004D30E1">
        <w:rPr>
          <w:sz w:val="22"/>
          <w:szCs w:val="22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D30E1" w:rsidRPr="004D30E1" w:rsidRDefault="004D30E1" w:rsidP="004D30E1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D30E1">
        <w:rPr>
          <w:sz w:val="22"/>
          <w:szCs w:val="22"/>
        </w:rPr>
        <w:t xml:space="preserve">      </w:t>
      </w:r>
      <w:r>
        <w:rPr>
          <w:sz w:val="22"/>
          <w:szCs w:val="22"/>
        </w:rPr>
        <w:tab/>
      </w:r>
      <w:r w:rsidRPr="004D30E1">
        <w:rPr>
          <w:sz w:val="22"/>
          <w:szCs w:val="22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D30E1" w:rsidRPr="004D30E1" w:rsidRDefault="004D30E1" w:rsidP="004D30E1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D30E1">
        <w:rPr>
          <w:sz w:val="22"/>
          <w:szCs w:val="22"/>
        </w:rPr>
        <w:t xml:space="preserve">      </w:t>
      </w:r>
      <w:r>
        <w:rPr>
          <w:sz w:val="22"/>
          <w:szCs w:val="22"/>
        </w:rPr>
        <w:tab/>
      </w:r>
      <w:r w:rsidRPr="004D30E1">
        <w:rPr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4D30E1" w:rsidRPr="004D30E1" w:rsidRDefault="004D30E1" w:rsidP="004D30E1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D30E1">
        <w:rPr>
          <w:sz w:val="22"/>
          <w:szCs w:val="22"/>
        </w:rPr>
        <w:t xml:space="preserve">      </w:t>
      </w:r>
      <w:r>
        <w:rPr>
          <w:sz w:val="22"/>
          <w:szCs w:val="22"/>
        </w:rPr>
        <w:tab/>
      </w:r>
      <w:r w:rsidRPr="004D30E1">
        <w:rPr>
          <w:sz w:val="22"/>
          <w:szCs w:val="22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4D30E1" w:rsidRPr="004D30E1" w:rsidRDefault="004D30E1" w:rsidP="004D30E1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D30E1">
        <w:rPr>
          <w:sz w:val="22"/>
          <w:szCs w:val="22"/>
        </w:rPr>
        <w:t xml:space="preserve">      </w:t>
      </w:r>
      <w:r>
        <w:rPr>
          <w:sz w:val="22"/>
          <w:szCs w:val="22"/>
        </w:rPr>
        <w:tab/>
      </w:r>
      <w:proofErr w:type="gramStart"/>
      <w:r w:rsidRPr="004D30E1">
        <w:rPr>
          <w:sz w:val="22"/>
          <w:szCs w:val="22"/>
        </w:rPr>
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</w:t>
      </w:r>
      <w:proofErr w:type="gramEnd"/>
      <w:r w:rsidRPr="004D30E1">
        <w:rPr>
          <w:sz w:val="22"/>
          <w:szCs w:val="22"/>
        </w:rPr>
        <w:t>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D30E1" w:rsidRPr="004D30E1" w:rsidRDefault="004D30E1" w:rsidP="004D30E1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D30E1">
        <w:rPr>
          <w:sz w:val="22"/>
          <w:szCs w:val="22"/>
        </w:rPr>
        <w:lastRenderedPageBreak/>
        <w:t xml:space="preserve">      </w:t>
      </w:r>
      <w:r>
        <w:rPr>
          <w:sz w:val="22"/>
          <w:szCs w:val="22"/>
        </w:rPr>
        <w:tab/>
      </w:r>
      <w:r w:rsidRPr="004D30E1">
        <w:rPr>
          <w:sz w:val="22"/>
          <w:szCs w:val="22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D30E1" w:rsidRPr="004D30E1" w:rsidRDefault="004D30E1" w:rsidP="004D30E1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D30E1">
        <w:rPr>
          <w:sz w:val="22"/>
          <w:szCs w:val="22"/>
        </w:rPr>
        <w:t xml:space="preserve">      </w:t>
      </w:r>
      <w:r>
        <w:rPr>
          <w:sz w:val="22"/>
          <w:szCs w:val="22"/>
        </w:rPr>
        <w:tab/>
      </w:r>
      <w:r w:rsidRPr="004D30E1">
        <w:rPr>
          <w:sz w:val="22"/>
          <w:szCs w:val="22"/>
        </w:rPr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r:id="rId6" w:anchor="z140" w:history="1">
        <w:r w:rsidRPr="004D30E1">
          <w:rPr>
            <w:rStyle w:val="a3"/>
            <w:sz w:val="22"/>
            <w:szCs w:val="22"/>
          </w:rPr>
          <w:t>пунктом 13</w:t>
        </w:r>
      </w:hyperlink>
      <w:r w:rsidRPr="004D30E1">
        <w:rPr>
          <w:sz w:val="22"/>
          <w:szCs w:val="22"/>
        </w:rPr>
        <w:t xml:space="preserve"> настоящих Правил; </w:t>
      </w:r>
    </w:p>
    <w:p w:rsidR="004D30E1" w:rsidRPr="004D30E1" w:rsidRDefault="004D30E1" w:rsidP="004D30E1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D30E1">
        <w:rPr>
          <w:sz w:val="22"/>
          <w:szCs w:val="22"/>
        </w:rPr>
        <w:t xml:space="preserve">      </w:t>
      </w:r>
      <w:r>
        <w:rPr>
          <w:sz w:val="22"/>
          <w:szCs w:val="22"/>
        </w:rPr>
        <w:tab/>
      </w:r>
      <w:r w:rsidRPr="004D30E1">
        <w:rPr>
          <w:sz w:val="22"/>
          <w:szCs w:val="22"/>
        </w:rPr>
        <w:t xml:space="preserve">9) при закупе фармацевтических услуг документы, подтверждающие соответствие соисполнителя квалификационным требованиям, установленным </w:t>
      </w:r>
      <w:hyperlink r:id="rId7" w:anchor="z147" w:history="1">
        <w:r w:rsidRPr="004D30E1">
          <w:rPr>
            <w:rStyle w:val="a3"/>
            <w:sz w:val="22"/>
            <w:szCs w:val="22"/>
          </w:rPr>
          <w:t>пунктом 14</w:t>
        </w:r>
      </w:hyperlink>
      <w:r w:rsidRPr="004D30E1">
        <w:rPr>
          <w:sz w:val="22"/>
          <w:szCs w:val="22"/>
        </w:rPr>
        <w:t xml:space="preserve"> настоящих Правил.</w:t>
      </w:r>
    </w:p>
    <w:p w:rsidR="004D30E1" w:rsidRPr="004D30E1" w:rsidRDefault="004D30E1" w:rsidP="004D30E1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D30E1">
        <w:rPr>
          <w:sz w:val="22"/>
          <w:szCs w:val="22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4D30E1" w:rsidRPr="004D30E1" w:rsidRDefault="004D30E1" w:rsidP="004D30E1">
      <w:pPr>
        <w:pStyle w:val="Default"/>
        <w:jc w:val="both"/>
        <w:rPr>
          <w:sz w:val="22"/>
          <w:szCs w:val="22"/>
        </w:rPr>
      </w:pPr>
    </w:p>
    <w:p w:rsidR="004D30E1" w:rsidRPr="004D30E1" w:rsidRDefault="004D30E1" w:rsidP="004D30E1">
      <w:pPr>
        <w:pStyle w:val="Default"/>
        <w:ind w:firstLine="708"/>
        <w:jc w:val="both"/>
        <w:rPr>
          <w:b/>
          <w:color w:val="FF0000"/>
          <w:sz w:val="22"/>
          <w:szCs w:val="22"/>
        </w:rPr>
      </w:pPr>
      <w:r w:rsidRPr="004D30E1">
        <w:rPr>
          <w:b/>
          <w:color w:val="FF0000"/>
          <w:sz w:val="22"/>
          <w:szCs w:val="22"/>
        </w:rPr>
        <w:t>ДЛЯ СВЕДЕНИЯ!</w:t>
      </w:r>
    </w:p>
    <w:p w:rsidR="004D30E1" w:rsidRPr="004D30E1" w:rsidRDefault="004D30E1" w:rsidP="004D30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D30E1">
        <w:rPr>
          <w:rFonts w:ascii="Times New Roman" w:eastAsia="Times New Roman" w:hAnsi="Times New Roman" w:cs="Times New Roman"/>
          <w:color w:val="000000"/>
          <w:lang w:eastAsia="ru-RU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4D30E1" w:rsidRPr="004D30E1" w:rsidRDefault="004D30E1" w:rsidP="004D30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D30E1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случаях представления одинаковых ценовых предложений, победителем признается потенциальный поставщик, первым представивший ценовое предложение. </w:t>
      </w:r>
    </w:p>
    <w:p w:rsidR="004D30E1" w:rsidRPr="004D30E1" w:rsidRDefault="004D30E1" w:rsidP="004D30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D30E1">
        <w:rPr>
          <w:rFonts w:ascii="Times New Roman" w:eastAsia="Times New Roman" w:hAnsi="Times New Roman" w:cs="Times New Roman"/>
          <w:color w:val="000000"/>
          <w:lang w:eastAsia="ru-RU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4D30E1" w:rsidRPr="004D30E1" w:rsidRDefault="004D30E1" w:rsidP="004D30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D30E1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4D30E1">
        <w:rPr>
          <w:rFonts w:ascii="Times New Roman" w:eastAsia="Times New Roman" w:hAnsi="Times New Roman" w:cs="Times New Roman"/>
          <w:color w:val="000000"/>
          <w:lang w:eastAsia="ru-RU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4D30E1" w:rsidRPr="004D30E1" w:rsidRDefault="004D30E1" w:rsidP="004D30E1">
      <w:pPr>
        <w:pStyle w:val="Default"/>
        <w:jc w:val="both"/>
        <w:rPr>
          <w:b/>
          <w:color w:val="FF0000"/>
          <w:sz w:val="22"/>
          <w:szCs w:val="22"/>
        </w:rPr>
      </w:pPr>
    </w:p>
    <w:p w:rsidR="00611363" w:rsidRDefault="00611363" w:rsidP="004D30E1">
      <w:pPr>
        <w:spacing w:after="0" w:line="240" w:lineRule="auto"/>
        <w:rPr>
          <w:rFonts w:ascii="Times New Roman" w:hAnsi="Times New Roman" w:cs="Times New Roman"/>
          <w:b/>
        </w:rPr>
      </w:pPr>
    </w:p>
    <w:p w:rsidR="004D30E1" w:rsidRPr="004D30E1" w:rsidRDefault="004D30E1" w:rsidP="00611363">
      <w:pPr>
        <w:spacing w:after="0" w:line="240" w:lineRule="auto"/>
        <w:ind w:firstLine="708"/>
      </w:pPr>
      <w:bookmarkStart w:id="0" w:name="_GoBack"/>
      <w:bookmarkEnd w:id="0"/>
      <w:r w:rsidRPr="004D30E1">
        <w:rPr>
          <w:rFonts w:ascii="Times New Roman" w:hAnsi="Times New Roman" w:cs="Times New Roman"/>
          <w:b/>
        </w:rPr>
        <w:t>Главный</w:t>
      </w:r>
      <w:r>
        <w:rPr>
          <w:rFonts w:ascii="Times New Roman" w:hAnsi="Times New Roman" w:cs="Times New Roman"/>
          <w:b/>
        </w:rPr>
        <w:t xml:space="preserve"> врач </w:t>
      </w:r>
      <w:r w:rsidRPr="004D30E1">
        <w:rPr>
          <w:rFonts w:ascii="Times New Roman" w:hAnsi="Times New Roman" w:cs="Times New Roman"/>
          <w:b/>
        </w:rPr>
        <w:t xml:space="preserve">ГКП «Городская поликлиника №5» на ПХВ:   </w:t>
      </w:r>
      <w:r w:rsidR="00611363">
        <w:rPr>
          <w:rFonts w:ascii="Times New Roman" w:hAnsi="Times New Roman" w:cs="Times New Roman"/>
          <w:b/>
        </w:rPr>
        <w:t xml:space="preserve">                                     </w:t>
      </w:r>
      <w:proofErr w:type="spellStart"/>
      <w:r w:rsidRPr="004D30E1">
        <w:rPr>
          <w:rFonts w:ascii="Times New Roman" w:hAnsi="Times New Roman" w:cs="Times New Roman"/>
          <w:b/>
        </w:rPr>
        <w:t>С.Т.Айтукин</w:t>
      </w:r>
      <w:proofErr w:type="spellEnd"/>
    </w:p>
    <w:sectPr w:rsidR="004D30E1" w:rsidRPr="004D30E1" w:rsidSect="00611363">
      <w:pgSz w:w="16838" w:h="11906" w:orient="landscape"/>
      <w:pgMar w:top="850" w:right="1134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8C4"/>
    <w:rsid w:val="0002488F"/>
    <w:rsid w:val="00041772"/>
    <w:rsid w:val="002838C4"/>
    <w:rsid w:val="0028411F"/>
    <w:rsid w:val="003D7995"/>
    <w:rsid w:val="004D30E1"/>
    <w:rsid w:val="005C4712"/>
    <w:rsid w:val="00611363"/>
    <w:rsid w:val="00BC2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D30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D30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090001729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hyperlink" Target="http://adilet.zan.kz/rus/docs/Z14000002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2019-01-18T07:08:00Z</cp:lastPrinted>
  <dcterms:created xsi:type="dcterms:W3CDTF">2019-01-15T09:09:00Z</dcterms:created>
  <dcterms:modified xsi:type="dcterms:W3CDTF">2019-01-18T07:09:00Z</dcterms:modified>
</cp:coreProperties>
</file>